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center"/>
        <w:rPr/>
      </w:pPr>
      <w:r w:rsidDel="00000000" w:rsidR="00000000" w:rsidRPr="00000000">
        <w:rPr/>
        <w:drawing>
          <wp:inline distB="19050" distT="19050" distL="19050" distR="19050">
            <wp:extent cx="5236464" cy="1228344"/>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236464" cy="122834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before="337.35595703125" w:line="244.15228843688965" w:lineRule="auto"/>
        <w:ind w:left="1152.1217346191406" w:right="957.520751953125" w:firstLine="0"/>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CLIFFORD ROAD PRIMARY SCHOOL AND NURSERY</w:t>
      </w:r>
    </w:p>
    <w:p w:rsidR="00000000" w:rsidDel="00000000" w:rsidP="00000000" w:rsidRDefault="00000000" w:rsidRPr="00000000" w14:paraId="00000003">
      <w:pPr>
        <w:widowControl w:val="0"/>
        <w:spacing w:before="337.35595703125" w:line="244.15228843688965" w:lineRule="auto"/>
        <w:ind w:left="1152.1217346191406" w:right="957.520751953125" w:firstLine="0"/>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  SEND INFORMATION REPORT </w:t>
      </w:r>
    </w:p>
    <w:p w:rsidR="00000000" w:rsidDel="00000000" w:rsidP="00000000" w:rsidRDefault="00000000" w:rsidRPr="00000000" w14:paraId="00000004">
      <w:pPr>
        <w:widowControl w:val="0"/>
        <w:spacing w:before="26.73583984375" w:line="240" w:lineRule="auto"/>
        <w:ind w:right="1539.4696044921875"/>
        <w:jc w:val="right"/>
        <w:rPr>
          <w:rFonts w:ascii="Calibri" w:cs="Calibri" w:eastAsia="Calibri" w:hAnsi="Calibri"/>
          <w:sz w:val="28.079999923706055"/>
          <w:szCs w:val="28.079999923706055"/>
        </w:rPr>
      </w:pPr>
      <w:r w:rsidDel="00000000" w:rsidR="00000000" w:rsidRPr="00000000">
        <w:rPr>
          <w:rFonts w:ascii="Calibri" w:cs="Calibri" w:eastAsia="Calibri" w:hAnsi="Calibri"/>
          <w:sz w:val="28.079999923706055"/>
          <w:szCs w:val="28.079999923706055"/>
          <w:rtl w:val="0"/>
        </w:rPr>
        <w:t xml:space="preserve">In partnership with the Suffolk Local Offer for SEND </w:t>
      </w:r>
    </w:p>
    <w:p w:rsidR="00000000" w:rsidDel="00000000" w:rsidP="00000000" w:rsidRDefault="00000000" w:rsidRPr="00000000" w14:paraId="00000005">
      <w:pPr>
        <w:widowControl w:val="0"/>
        <w:spacing w:before="6851.70654296875" w:line="240" w:lineRule="auto"/>
        <w:ind w:left="0" w:firstLine="0"/>
        <w:rPr>
          <w:rFonts w:ascii="Calibri" w:cs="Calibri" w:eastAsia="Calibri" w:hAnsi="Calibri"/>
          <w:sz w:val="28.079999923706055"/>
          <w:szCs w:val="28.079999923706055"/>
        </w:rPr>
      </w:pPr>
      <w:r w:rsidDel="00000000" w:rsidR="00000000" w:rsidRPr="00000000">
        <w:rPr>
          <w:rFonts w:ascii="Calibri" w:cs="Calibri" w:eastAsia="Calibri" w:hAnsi="Calibri"/>
          <w:sz w:val="28.079999923706055"/>
          <w:szCs w:val="28.079999923706055"/>
          <w:rtl w:val="0"/>
        </w:rPr>
        <w:t xml:space="preserve">Updated: April 2025 </w:t>
      </w:r>
    </w:p>
    <w:p w:rsidR="00000000" w:rsidDel="00000000" w:rsidP="00000000" w:rsidRDefault="00000000" w:rsidRPr="00000000" w14:paraId="00000006">
      <w:pPr>
        <w:rPr>
          <w:rFonts w:ascii="Calibri" w:cs="Calibri" w:eastAsia="Calibri" w:hAnsi="Calibri"/>
          <w:sz w:val="28.079999923706055"/>
          <w:szCs w:val="28.079999923706055"/>
        </w:rPr>
      </w:pPr>
      <w:r w:rsidDel="00000000" w:rsidR="00000000" w:rsidRPr="00000000">
        <w:rPr>
          <w:rFonts w:ascii="Calibri" w:cs="Calibri" w:eastAsia="Calibri" w:hAnsi="Calibri"/>
          <w:sz w:val="28.079999923706055"/>
          <w:szCs w:val="28.079999923706055"/>
          <w:rtl w:val="0"/>
        </w:rPr>
        <w:t xml:space="preserve">Review date: April 2026</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u w:val="single"/>
        </w:rPr>
      </w:pPr>
      <w:r w:rsidDel="00000000" w:rsidR="00000000" w:rsidRPr="00000000">
        <w:rPr>
          <w:u w:val="single"/>
          <w:rtl w:val="0"/>
        </w:rPr>
        <w:t xml:space="preserve">SEND provision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At Clifford Road, we cater for a vast range of SEND needs within the broad areas identified within the Special Educational Needs and Disability Code of Practice  0-25 years. These include: </w:t>
      </w:r>
    </w:p>
    <w:p w:rsidR="00000000" w:rsidDel="00000000" w:rsidP="00000000" w:rsidRDefault="00000000" w:rsidRPr="00000000" w14:paraId="0000000F">
      <w:pPr>
        <w:numPr>
          <w:ilvl w:val="0"/>
          <w:numId w:val="13"/>
        </w:numPr>
        <w:ind w:left="720" w:hanging="360"/>
        <w:rPr/>
      </w:pPr>
      <w:r w:rsidDel="00000000" w:rsidR="00000000" w:rsidRPr="00000000">
        <w:rPr>
          <w:rtl w:val="0"/>
        </w:rPr>
        <w:t xml:space="preserve">Communication and Interaction,</w:t>
      </w:r>
    </w:p>
    <w:p w:rsidR="00000000" w:rsidDel="00000000" w:rsidP="00000000" w:rsidRDefault="00000000" w:rsidRPr="00000000" w14:paraId="00000010">
      <w:pPr>
        <w:numPr>
          <w:ilvl w:val="0"/>
          <w:numId w:val="13"/>
        </w:numPr>
        <w:ind w:left="720" w:hanging="360"/>
        <w:rPr/>
      </w:pPr>
      <w:r w:rsidDel="00000000" w:rsidR="00000000" w:rsidRPr="00000000">
        <w:rPr>
          <w:rtl w:val="0"/>
        </w:rPr>
        <w:t xml:space="preserve">Cognition and Learning,</w:t>
      </w:r>
    </w:p>
    <w:p w:rsidR="00000000" w:rsidDel="00000000" w:rsidP="00000000" w:rsidRDefault="00000000" w:rsidRPr="00000000" w14:paraId="00000011">
      <w:pPr>
        <w:numPr>
          <w:ilvl w:val="0"/>
          <w:numId w:val="13"/>
        </w:numPr>
        <w:ind w:left="720" w:hanging="360"/>
        <w:rPr/>
      </w:pPr>
      <w:r w:rsidDel="00000000" w:rsidR="00000000" w:rsidRPr="00000000">
        <w:rPr>
          <w:rtl w:val="0"/>
        </w:rPr>
        <w:t xml:space="preserve">Social, Emotional and Mental health difficulties,</w:t>
      </w:r>
    </w:p>
    <w:p w:rsidR="00000000" w:rsidDel="00000000" w:rsidP="00000000" w:rsidRDefault="00000000" w:rsidRPr="00000000" w14:paraId="00000012">
      <w:pPr>
        <w:numPr>
          <w:ilvl w:val="0"/>
          <w:numId w:val="13"/>
        </w:numPr>
        <w:ind w:left="720" w:hanging="360"/>
        <w:rPr/>
      </w:pPr>
      <w:r w:rsidDel="00000000" w:rsidR="00000000" w:rsidRPr="00000000">
        <w:rPr>
          <w:rtl w:val="0"/>
        </w:rPr>
        <w:t xml:space="preserve">Sensory and/or physical needs.</w:t>
      </w:r>
    </w:p>
    <w:p w:rsidR="00000000" w:rsidDel="00000000" w:rsidP="00000000" w:rsidRDefault="00000000" w:rsidRPr="00000000" w14:paraId="00000013">
      <w:pPr>
        <w:ind w:left="0" w:firstLine="0"/>
        <w:rPr>
          <w:u w:val="single"/>
        </w:rPr>
      </w:pPr>
      <w:r w:rsidDel="00000000" w:rsidR="00000000" w:rsidRPr="00000000">
        <w:rPr>
          <w:rtl w:val="0"/>
        </w:rPr>
      </w:r>
    </w:p>
    <w:p w:rsidR="00000000" w:rsidDel="00000000" w:rsidP="00000000" w:rsidRDefault="00000000" w:rsidRPr="00000000" w14:paraId="00000014">
      <w:pPr>
        <w:rPr>
          <w:u w:val="single"/>
        </w:rPr>
      </w:pPr>
      <w:r w:rsidDel="00000000" w:rsidR="00000000" w:rsidRPr="00000000">
        <w:rPr>
          <w:u w:val="single"/>
          <w:rtl w:val="0"/>
        </w:rPr>
        <w:t xml:space="preserve">How do we identify and assess SEND?</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Code of Practice suggests that pupils are identified as SEND if they have a significantly greater difficulty in learning than peers of the same chronological age, or have a physical or mental impairment which hinders them from accessing facilities or provision in mainstream schools. Children with SEND’s needs are identified on 3 levels. These are; those being monitored, those receiving SEND support and intervention and pupils with an EHCP.</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At Clifford Road we follow the ‘Assess-Plan-Do-Review’ cycle for SEND as outlined in the SEND Code of Practice. We ensure that we monitor progress regularly against national and age related expectations and share this data with parents/carers via termly parents’ meetings. If a teacher is concerned about a pupil, they will discuss their concerns with the SENDCo and the parents/carers, and then the child will be monitored. Equally, parents/carers themselves may have the initial concerns, and can make contact with the school to discuss them with the class teacher in the first instance.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After being monitored, if a child is identified as needing SEND support, the class teacher, working alongside the SENDCo, will analyse the child’s needs. This analysis will use evidence provided from;</w:t>
      </w:r>
    </w:p>
    <w:p w:rsidR="00000000" w:rsidDel="00000000" w:rsidP="00000000" w:rsidRDefault="00000000" w:rsidRPr="00000000" w14:paraId="0000001B">
      <w:pPr>
        <w:numPr>
          <w:ilvl w:val="0"/>
          <w:numId w:val="4"/>
        </w:numPr>
        <w:ind w:left="720" w:hanging="360"/>
        <w:rPr/>
      </w:pPr>
      <w:r w:rsidDel="00000000" w:rsidR="00000000" w:rsidRPr="00000000">
        <w:rPr>
          <w:rtl w:val="0"/>
        </w:rPr>
        <w:t xml:space="preserve">Teacher assessments across a period of time and an understanding of the pupil and their needs. </w:t>
      </w:r>
    </w:p>
    <w:p w:rsidR="00000000" w:rsidDel="00000000" w:rsidP="00000000" w:rsidRDefault="00000000" w:rsidRPr="00000000" w14:paraId="0000001C">
      <w:pPr>
        <w:numPr>
          <w:ilvl w:val="0"/>
          <w:numId w:val="4"/>
        </w:numPr>
        <w:ind w:left="720" w:hanging="360"/>
        <w:rPr/>
      </w:pPr>
      <w:r w:rsidDel="00000000" w:rsidR="00000000" w:rsidRPr="00000000">
        <w:rPr>
          <w:rtl w:val="0"/>
        </w:rPr>
        <w:t xml:space="preserve">Analysing the child’s progress and development against their age-related expectations.</w:t>
      </w:r>
    </w:p>
    <w:p w:rsidR="00000000" w:rsidDel="00000000" w:rsidP="00000000" w:rsidRDefault="00000000" w:rsidRPr="00000000" w14:paraId="0000001D">
      <w:pPr>
        <w:numPr>
          <w:ilvl w:val="0"/>
          <w:numId w:val="4"/>
        </w:numPr>
        <w:ind w:left="720" w:hanging="360"/>
        <w:rPr/>
      </w:pPr>
      <w:r w:rsidDel="00000000" w:rsidR="00000000" w:rsidRPr="00000000">
        <w:rPr>
          <w:rtl w:val="0"/>
        </w:rPr>
        <w:t xml:space="preserve">Parent/carer views.</w:t>
      </w:r>
    </w:p>
    <w:p w:rsidR="00000000" w:rsidDel="00000000" w:rsidP="00000000" w:rsidRDefault="00000000" w:rsidRPr="00000000" w14:paraId="0000001E">
      <w:pPr>
        <w:numPr>
          <w:ilvl w:val="0"/>
          <w:numId w:val="4"/>
        </w:numPr>
        <w:ind w:left="720" w:hanging="360"/>
        <w:rPr/>
      </w:pPr>
      <w:r w:rsidDel="00000000" w:rsidR="00000000" w:rsidRPr="00000000">
        <w:rPr>
          <w:rtl w:val="0"/>
        </w:rPr>
        <w:t xml:space="preserve">Advice from external agencies (where already involved with the child).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If it is felt that a pupil does require provision that is different or additional to that which is available to other pupils, then an assessment of need will be carried out by the SENDCo or class teacher. Parent/Carer permission is always sought before referring to outside agencies. From this assessment of need, another meeting will take place to discuss the next steps of what the school can put in place to meet the pupil’s needs. A support plan, including the One Page Profile and the Assess-Plan-Do-Review plan, will be drawn up; this will be reviewed regularly as it is a continuous process to ensure progress is evaluated and adapted where needed.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In rare cases, where a child’s needs are severe or complex, or when they do not make progress over a period of time, in spite of high quality, targeted support, it may be necessary for special educational provision to be made for the child. In these cases,a statutory assessment referral for an Education, Health Care Plan (EHCP) may be made to the Local Authority. Children, who are considered to be able to manage within mainstream provision, albeit with support, are less often assessed for an EHCP.</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u w:val="single"/>
        </w:rPr>
      </w:pPr>
      <w:r w:rsidDel="00000000" w:rsidR="00000000" w:rsidRPr="00000000">
        <w:rPr>
          <w:u w:val="single"/>
          <w:rtl w:val="0"/>
        </w:rPr>
        <w:t xml:space="preserve">What is our approach to teaching pupils with SEND?</w:t>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 most cases, children will have their learning needs met through high quality first teaching within their class. The school provides a graduated response, dependent on the level of need: </w:t>
      </w:r>
    </w:p>
    <w:p w:rsidR="00000000" w:rsidDel="00000000" w:rsidP="00000000" w:rsidRDefault="00000000" w:rsidRPr="00000000" w14:paraId="00000027">
      <w:pPr>
        <w:numPr>
          <w:ilvl w:val="0"/>
          <w:numId w:val="7"/>
        </w:numPr>
        <w:ind w:left="720" w:hanging="360"/>
        <w:rPr/>
      </w:pPr>
      <w:r w:rsidDel="00000000" w:rsidR="00000000" w:rsidRPr="00000000">
        <w:rPr>
          <w:rtl w:val="0"/>
        </w:rPr>
        <w:t xml:space="preserve">Whole Class: High quality teaching through adaptations to remove or overcome barriers to learning. Lessons are planned carefully against the National Curriculum, however inclusion is supported through differentiation to allow all children to access the learning. </w:t>
      </w:r>
    </w:p>
    <w:p w:rsidR="00000000" w:rsidDel="00000000" w:rsidP="00000000" w:rsidRDefault="00000000" w:rsidRPr="00000000" w14:paraId="00000028">
      <w:pPr>
        <w:numPr>
          <w:ilvl w:val="0"/>
          <w:numId w:val="7"/>
        </w:numPr>
        <w:ind w:left="720" w:hanging="360"/>
        <w:rPr/>
      </w:pPr>
      <w:r w:rsidDel="00000000" w:rsidR="00000000" w:rsidRPr="00000000">
        <w:rPr>
          <w:rtl w:val="0"/>
        </w:rPr>
        <w:t xml:space="preserve">Group Intervention: Small group support for those pupils who are working below age related expectations. These are monitored and reviewed by the class teacher and regularly evaluated to ensure that they are meeting the progressing needs of the pupils.</w:t>
      </w:r>
    </w:p>
    <w:p w:rsidR="00000000" w:rsidDel="00000000" w:rsidP="00000000" w:rsidRDefault="00000000" w:rsidRPr="00000000" w14:paraId="00000029">
      <w:pPr>
        <w:numPr>
          <w:ilvl w:val="0"/>
          <w:numId w:val="7"/>
        </w:numPr>
        <w:ind w:left="720" w:hanging="360"/>
        <w:rPr/>
      </w:pPr>
      <w:r w:rsidDel="00000000" w:rsidR="00000000" w:rsidRPr="00000000">
        <w:rPr>
          <w:rtl w:val="0"/>
        </w:rPr>
        <w:t xml:space="preserve">Individualised intervention: Focused individualised programmes for pupils working well below age related expectations. These are designed to support children from their starting points and enable learning to be achieved through small, targeted and personalised work.</w:t>
      </w:r>
    </w:p>
    <w:p w:rsidR="00000000" w:rsidDel="00000000" w:rsidP="00000000" w:rsidRDefault="00000000" w:rsidRPr="00000000" w14:paraId="0000002A">
      <w:pPr>
        <w:ind w:left="720" w:firstLine="0"/>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Sometimes, a child may require provision that is ‘additional to or different from’ their peers. In these instances, the child’s individual needs will be carefully considered and targeted additional support will be offered.  This may be through interventions and some that we can provide are: </w:t>
      </w:r>
    </w:p>
    <w:p w:rsidR="00000000" w:rsidDel="00000000" w:rsidP="00000000" w:rsidRDefault="00000000" w:rsidRPr="00000000" w14:paraId="0000002C">
      <w:pPr>
        <w:numPr>
          <w:ilvl w:val="0"/>
          <w:numId w:val="11"/>
        </w:numPr>
        <w:ind w:left="720" w:hanging="360"/>
        <w:rPr/>
      </w:pPr>
      <w:r w:rsidDel="00000000" w:rsidR="00000000" w:rsidRPr="00000000">
        <w:rPr>
          <w:rtl w:val="0"/>
        </w:rPr>
        <w:t xml:space="preserve">Beat Dyslexia</w:t>
      </w:r>
    </w:p>
    <w:p w:rsidR="00000000" w:rsidDel="00000000" w:rsidP="00000000" w:rsidRDefault="00000000" w:rsidRPr="00000000" w14:paraId="0000002D">
      <w:pPr>
        <w:numPr>
          <w:ilvl w:val="0"/>
          <w:numId w:val="11"/>
        </w:numPr>
        <w:ind w:left="720" w:hanging="360"/>
        <w:rPr/>
      </w:pPr>
      <w:r w:rsidDel="00000000" w:rsidR="00000000" w:rsidRPr="00000000">
        <w:rPr>
          <w:rtl w:val="0"/>
        </w:rPr>
        <w:t xml:space="preserve">Thrive</w:t>
      </w:r>
    </w:p>
    <w:p w:rsidR="00000000" w:rsidDel="00000000" w:rsidP="00000000" w:rsidRDefault="00000000" w:rsidRPr="00000000" w14:paraId="0000002E">
      <w:pPr>
        <w:numPr>
          <w:ilvl w:val="0"/>
          <w:numId w:val="11"/>
        </w:numPr>
        <w:ind w:left="720" w:hanging="360"/>
        <w:rPr/>
      </w:pPr>
      <w:r w:rsidDel="00000000" w:rsidR="00000000" w:rsidRPr="00000000">
        <w:rPr>
          <w:rtl w:val="0"/>
        </w:rPr>
        <w:t xml:space="preserve">Speech and language therapy</w:t>
      </w:r>
    </w:p>
    <w:p w:rsidR="00000000" w:rsidDel="00000000" w:rsidP="00000000" w:rsidRDefault="00000000" w:rsidRPr="00000000" w14:paraId="0000002F">
      <w:pPr>
        <w:numPr>
          <w:ilvl w:val="0"/>
          <w:numId w:val="11"/>
        </w:numPr>
        <w:ind w:left="720" w:hanging="360"/>
        <w:rPr/>
      </w:pPr>
      <w:r w:rsidDel="00000000" w:rsidR="00000000" w:rsidRPr="00000000">
        <w:rPr>
          <w:rtl w:val="0"/>
        </w:rPr>
        <w:t xml:space="preserve">Bespoke and targeted 1:1 or small group intervention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u w:val="single"/>
        </w:rPr>
      </w:pPr>
      <w:r w:rsidDel="00000000" w:rsidR="00000000" w:rsidRPr="00000000">
        <w:rPr>
          <w:u w:val="single"/>
          <w:rtl w:val="0"/>
        </w:rPr>
        <w:t xml:space="preserve">How will the curriculum and environment be adapted for pupils with SEND?</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At Clifford Road we endeavour to adapt the curriculum and learning environment to meet individual needs where possible and reasonable. When necessary, advice is sought from a range of professionals to ensure appropriate adaptations are made. For children with an EHCP, recommendations will often have been provided within their plan and, alongside professionals, we endeavour to ensure all provisions are considered.  Adaptations we can offer are:</w:t>
      </w:r>
    </w:p>
    <w:p w:rsidR="00000000" w:rsidDel="00000000" w:rsidP="00000000" w:rsidRDefault="00000000" w:rsidRPr="00000000" w14:paraId="00000035">
      <w:pPr>
        <w:numPr>
          <w:ilvl w:val="0"/>
          <w:numId w:val="6"/>
        </w:numPr>
        <w:ind w:left="720" w:hanging="360"/>
        <w:rPr/>
      </w:pPr>
      <w:r w:rsidDel="00000000" w:rsidR="00000000" w:rsidRPr="00000000">
        <w:rPr>
          <w:rtl w:val="0"/>
        </w:rPr>
        <w:t xml:space="preserve">Individualised curriculum planning. </w:t>
      </w:r>
    </w:p>
    <w:p w:rsidR="00000000" w:rsidDel="00000000" w:rsidP="00000000" w:rsidRDefault="00000000" w:rsidRPr="00000000" w14:paraId="00000036">
      <w:pPr>
        <w:numPr>
          <w:ilvl w:val="0"/>
          <w:numId w:val="6"/>
        </w:numPr>
        <w:ind w:left="720" w:hanging="360"/>
        <w:rPr/>
      </w:pPr>
      <w:r w:rsidDel="00000000" w:rsidR="00000000" w:rsidRPr="00000000">
        <w:rPr>
          <w:rtl w:val="0"/>
        </w:rPr>
        <w:t xml:space="preserve">Individualised visual timetables.</w:t>
      </w:r>
    </w:p>
    <w:p w:rsidR="00000000" w:rsidDel="00000000" w:rsidP="00000000" w:rsidRDefault="00000000" w:rsidRPr="00000000" w14:paraId="00000037">
      <w:pPr>
        <w:numPr>
          <w:ilvl w:val="0"/>
          <w:numId w:val="6"/>
        </w:numPr>
        <w:ind w:left="720" w:hanging="360"/>
        <w:rPr/>
      </w:pPr>
      <w:r w:rsidDel="00000000" w:rsidR="00000000" w:rsidRPr="00000000">
        <w:rPr>
          <w:rtl w:val="0"/>
        </w:rPr>
        <w:t xml:space="preserve">Now/ next boards</w:t>
      </w:r>
    </w:p>
    <w:p w:rsidR="00000000" w:rsidDel="00000000" w:rsidP="00000000" w:rsidRDefault="00000000" w:rsidRPr="00000000" w14:paraId="00000038">
      <w:pPr>
        <w:numPr>
          <w:ilvl w:val="0"/>
          <w:numId w:val="6"/>
        </w:numPr>
        <w:ind w:left="720" w:hanging="360"/>
        <w:rPr/>
      </w:pPr>
      <w:r w:rsidDel="00000000" w:rsidR="00000000" w:rsidRPr="00000000">
        <w:rPr>
          <w:rtl w:val="0"/>
        </w:rPr>
        <w:t xml:space="preserve">Enlarged print. </w:t>
      </w:r>
    </w:p>
    <w:p w:rsidR="00000000" w:rsidDel="00000000" w:rsidP="00000000" w:rsidRDefault="00000000" w:rsidRPr="00000000" w14:paraId="00000039">
      <w:pPr>
        <w:numPr>
          <w:ilvl w:val="0"/>
          <w:numId w:val="6"/>
        </w:numPr>
        <w:ind w:left="720" w:hanging="360"/>
        <w:rPr/>
      </w:pPr>
      <w:r w:rsidDel="00000000" w:rsidR="00000000" w:rsidRPr="00000000">
        <w:rPr>
          <w:rtl w:val="0"/>
        </w:rPr>
        <w:t xml:space="preserve">Writing slopes, pencil grips and long loop scissors.</w:t>
      </w:r>
    </w:p>
    <w:p w:rsidR="00000000" w:rsidDel="00000000" w:rsidP="00000000" w:rsidRDefault="00000000" w:rsidRPr="00000000" w14:paraId="0000003A">
      <w:pPr>
        <w:numPr>
          <w:ilvl w:val="0"/>
          <w:numId w:val="6"/>
        </w:numPr>
        <w:ind w:left="720" w:hanging="360"/>
        <w:rPr/>
      </w:pPr>
      <w:r w:rsidDel="00000000" w:rsidR="00000000" w:rsidRPr="00000000">
        <w:rPr>
          <w:rtl w:val="0"/>
        </w:rPr>
        <w:t xml:space="preserve">Wobble cushions, fiddly objects and dynamic foot rests.</w:t>
      </w:r>
    </w:p>
    <w:p w:rsidR="00000000" w:rsidDel="00000000" w:rsidP="00000000" w:rsidRDefault="00000000" w:rsidRPr="00000000" w14:paraId="0000003B">
      <w:pPr>
        <w:numPr>
          <w:ilvl w:val="0"/>
          <w:numId w:val="6"/>
        </w:numPr>
        <w:ind w:left="720" w:hanging="360"/>
        <w:rPr/>
      </w:pPr>
      <w:r w:rsidDel="00000000" w:rsidR="00000000" w:rsidRPr="00000000">
        <w:rPr>
          <w:rtl w:val="0"/>
        </w:rPr>
        <w:t xml:space="preserve">Building in movement breaks.</w:t>
      </w:r>
    </w:p>
    <w:p w:rsidR="00000000" w:rsidDel="00000000" w:rsidP="00000000" w:rsidRDefault="00000000" w:rsidRPr="00000000" w14:paraId="0000003C">
      <w:pPr>
        <w:numPr>
          <w:ilvl w:val="0"/>
          <w:numId w:val="6"/>
        </w:numPr>
        <w:ind w:left="720" w:hanging="360"/>
        <w:rPr/>
      </w:pPr>
      <w:r w:rsidDel="00000000" w:rsidR="00000000" w:rsidRPr="00000000">
        <w:rPr>
          <w:rtl w:val="0"/>
        </w:rPr>
        <w:t xml:space="preserve">Adapting to the sensory needs of the child, such as sensory circuits, sensory equipment or visuals.</w:t>
      </w:r>
    </w:p>
    <w:p w:rsidR="00000000" w:rsidDel="00000000" w:rsidP="00000000" w:rsidRDefault="00000000" w:rsidRPr="00000000" w14:paraId="0000003D">
      <w:pPr>
        <w:numPr>
          <w:ilvl w:val="0"/>
          <w:numId w:val="6"/>
        </w:numPr>
        <w:ind w:left="720" w:hanging="360"/>
        <w:rPr/>
      </w:pPr>
      <w:r w:rsidDel="00000000" w:rsidR="00000000" w:rsidRPr="00000000">
        <w:rPr>
          <w:rtl w:val="0"/>
        </w:rPr>
        <w:t xml:space="preserve">Using coloured paper or overlays. </w:t>
      </w:r>
    </w:p>
    <w:p w:rsidR="00000000" w:rsidDel="00000000" w:rsidP="00000000" w:rsidRDefault="00000000" w:rsidRPr="00000000" w14:paraId="0000003E">
      <w:pPr>
        <w:numPr>
          <w:ilvl w:val="0"/>
          <w:numId w:val="6"/>
        </w:numPr>
        <w:ind w:left="720" w:hanging="360"/>
        <w:rPr/>
      </w:pPr>
      <w:r w:rsidDel="00000000" w:rsidR="00000000" w:rsidRPr="00000000">
        <w:rPr>
          <w:rtl w:val="0"/>
        </w:rPr>
        <w:t xml:space="preserve">Using prompt cards. </w:t>
      </w:r>
    </w:p>
    <w:p w:rsidR="00000000" w:rsidDel="00000000" w:rsidP="00000000" w:rsidRDefault="00000000" w:rsidRPr="00000000" w14:paraId="0000003F">
      <w:pPr>
        <w:numPr>
          <w:ilvl w:val="0"/>
          <w:numId w:val="6"/>
        </w:numPr>
        <w:ind w:left="720" w:hanging="360"/>
        <w:rPr/>
      </w:pPr>
      <w:r w:rsidDel="00000000" w:rsidR="00000000" w:rsidRPr="00000000">
        <w:rPr>
          <w:rtl w:val="0"/>
        </w:rPr>
        <w:t xml:space="preserve">Use of lunch club to support unstructured times alongside trained play leaders to facilitate games.</w:t>
      </w:r>
    </w:p>
    <w:p w:rsidR="00000000" w:rsidDel="00000000" w:rsidP="00000000" w:rsidRDefault="00000000" w:rsidRPr="00000000" w14:paraId="00000040">
      <w:pPr>
        <w:numPr>
          <w:ilvl w:val="0"/>
          <w:numId w:val="6"/>
        </w:numPr>
        <w:ind w:left="720" w:hanging="360"/>
        <w:rPr/>
      </w:pPr>
      <w:r w:rsidDel="00000000" w:rsidR="00000000" w:rsidRPr="00000000">
        <w:rPr>
          <w:rtl w:val="0"/>
        </w:rPr>
        <w:t xml:space="preserve">Alternative communication methods such as the use of AAC and Makaton.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u w:val="single"/>
        </w:rPr>
      </w:pPr>
      <w:r w:rsidDel="00000000" w:rsidR="00000000" w:rsidRPr="00000000">
        <w:rPr>
          <w:u w:val="single"/>
          <w:rtl w:val="0"/>
        </w:rPr>
        <w:t xml:space="preserve">How do we make sure children and young people with SEND do well?</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Provision for pupils with SEND is tracked and regularly reviewed and discussed by the SENDCo and the Senior Leadership Team. It will also be shared with the governor for SEND on an anonymised basis. The child’s progress towards their targets will be assessed by the class teacher, with on-going formative assessments taking place during lessons. In addition, summative assessments may be carried out in order to measure the child’s progress towards outcomes. Some assessment tools available within the school are</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45">
      <w:pPr>
        <w:numPr>
          <w:ilvl w:val="0"/>
          <w:numId w:val="10"/>
        </w:numPr>
        <w:spacing w:line="276" w:lineRule="auto"/>
        <w:ind w:left="780" w:hanging="360"/>
        <w:rPr>
          <w:rFonts w:ascii="Arial" w:cs="Arial" w:eastAsia="Arial" w:hAnsi="Arial"/>
        </w:rPr>
      </w:pPr>
      <w:r w:rsidDel="00000000" w:rsidR="00000000" w:rsidRPr="00000000">
        <w:rPr>
          <w:rtl w:val="0"/>
        </w:rPr>
        <w:t xml:space="preserve">British Picture Vocabulary Scale</w:t>
      </w:r>
      <w:r w:rsidDel="00000000" w:rsidR="00000000" w:rsidRPr="00000000">
        <w:rPr>
          <w:rtl w:val="0"/>
        </w:rPr>
      </w:r>
    </w:p>
    <w:p w:rsidR="00000000" w:rsidDel="00000000" w:rsidP="00000000" w:rsidRDefault="00000000" w:rsidRPr="00000000" w14:paraId="00000046">
      <w:pPr>
        <w:numPr>
          <w:ilvl w:val="0"/>
          <w:numId w:val="10"/>
        </w:numPr>
        <w:spacing w:line="276" w:lineRule="auto"/>
        <w:ind w:left="780" w:hanging="360"/>
        <w:rPr>
          <w:u w:val="none"/>
        </w:rPr>
      </w:pPr>
      <w:r w:rsidDel="00000000" w:rsidR="00000000" w:rsidRPr="00000000">
        <w:rPr>
          <w:rtl w:val="0"/>
        </w:rPr>
        <w:t xml:space="preserve">Sandwell Assesment</w:t>
      </w:r>
    </w:p>
    <w:p w:rsidR="00000000" w:rsidDel="00000000" w:rsidP="00000000" w:rsidRDefault="00000000" w:rsidRPr="00000000" w14:paraId="00000047">
      <w:pPr>
        <w:numPr>
          <w:ilvl w:val="0"/>
          <w:numId w:val="10"/>
        </w:numPr>
        <w:spacing w:line="276" w:lineRule="auto"/>
        <w:ind w:left="780" w:hanging="360"/>
        <w:rPr>
          <w:rFonts w:ascii="Arial" w:cs="Arial" w:eastAsia="Arial" w:hAnsi="Arial"/>
        </w:rPr>
      </w:pPr>
      <w:r w:rsidDel="00000000" w:rsidR="00000000" w:rsidRPr="00000000">
        <w:rPr>
          <w:rtl w:val="0"/>
        </w:rPr>
        <w:t xml:space="preserve">Phonological Assessment Battery 2 (PhAB2)</w:t>
      </w:r>
      <w:r w:rsidDel="00000000" w:rsidR="00000000" w:rsidRPr="00000000">
        <w:rPr>
          <w:rtl w:val="0"/>
        </w:rPr>
      </w:r>
    </w:p>
    <w:p w:rsidR="00000000" w:rsidDel="00000000" w:rsidP="00000000" w:rsidRDefault="00000000" w:rsidRPr="00000000" w14:paraId="00000048">
      <w:pPr>
        <w:numPr>
          <w:ilvl w:val="0"/>
          <w:numId w:val="10"/>
        </w:numPr>
        <w:spacing w:line="276" w:lineRule="auto"/>
        <w:ind w:left="780" w:hanging="360"/>
        <w:rPr>
          <w:rFonts w:ascii="Arial" w:cs="Arial" w:eastAsia="Arial" w:hAnsi="Arial"/>
        </w:rPr>
      </w:pPr>
      <w:r w:rsidDel="00000000" w:rsidR="00000000" w:rsidRPr="00000000">
        <w:rPr>
          <w:rtl w:val="0"/>
        </w:rPr>
        <w:t xml:space="preserve">THRIVE;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When reviewing progress, we consider; the views of the class teacher and adults working alongside the child, parent/ carer views, analysis of work, progress against the Assess, Plan, Do, Review document, assessment data from termly testing or specific assessments and feedback from external agencies who provide support for the child.  This information will contribute to the review of provision and amendments will be made to the support plan and provision as necessary.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If a child has an EHC plan, we will review the plan within every 12 months (dependent on the age of the child) and involve: parents; the child; professionals; the class teacher and the SENDCo in reviewing and implementing revised or additional provision and strategies.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b w:val="1"/>
          <w:u w:val="single"/>
        </w:rPr>
      </w:pPr>
      <w:r w:rsidDel="00000000" w:rsidR="00000000" w:rsidRPr="00000000">
        <w:rPr>
          <w:u w:val="single"/>
          <w:rtl w:val="0"/>
        </w:rPr>
        <w:t xml:space="preserve">How does the school consult and involve parents and young people with SEND?</w:t>
      </w:r>
      <w:r w:rsidDel="00000000" w:rsidR="00000000" w:rsidRPr="00000000">
        <w:rPr>
          <w:rtl w:val="0"/>
        </w:rPr>
      </w:r>
    </w:p>
    <w:p w:rsidR="00000000" w:rsidDel="00000000" w:rsidP="00000000" w:rsidRDefault="00000000" w:rsidRPr="00000000" w14:paraId="0000004F">
      <w:pPr>
        <w:rPr>
          <w:i w:val="1"/>
        </w:rPr>
      </w:pPr>
      <w:r w:rsidDel="00000000" w:rsidR="00000000" w:rsidRPr="00000000">
        <w:rPr>
          <w:rtl w:val="0"/>
        </w:rPr>
      </w:r>
    </w:p>
    <w:p w:rsidR="00000000" w:rsidDel="00000000" w:rsidP="00000000" w:rsidRDefault="00000000" w:rsidRPr="00000000" w14:paraId="00000050">
      <w:pPr>
        <w:rPr>
          <w:u w:val="single"/>
        </w:rPr>
      </w:pPr>
      <w:r w:rsidDel="00000000" w:rsidR="00000000" w:rsidRPr="00000000">
        <w:rPr>
          <w:u w:val="single"/>
          <w:rtl w:val="0"/>
        </w:rPr>
        <w:t xml:space="preserve">Parent/Carer voice:</w:t>
      </w:r>
    </w:p>
    <w:p w:rsidR="00000000" w:rsidDel="00000000" w:rsidP="00000000" w:rsidRDefault="00000000" w:rsidRPr="00000000" w14:paraId="00000051">
      <w:pPr>
        <w:rPr>
          <w:i w:val="1"/>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All parents are able to communicate with the school via:</w:t>
      </w:r>
    </w:p>
    <w:p w:rsidR="00000000" w:rsidDel="00000000" w:rsidP="00000000" w:rsidRDefault="00000000" w:rsidRPr="00000000" w14:paraId="00000053">
      <w:pPr>
        <w:numPr>
          <w:ilvl w:val="0"/>
          <w:numId w:val="9"/>
        </w:numPr>
        <w:ind w:left="720" w:hanging="360"/>
        <w:rPr/>
      </w:pPr>
      <w:r w:rsidDel="00000000" w:rsidR="00000000" w:rsidRPr="00000000">
        <w:rPr>
          <w:rtl w:val="0"/>
        </w:rPr>
        <w:t xml:space="preserve">Meetings with the class teacher, or other relevant members of staff including the SENDCo.</w:t>
      </w:r>
    </w:p>
    <w:p w:rsidR="00000000" w:rsidDel="00000000" w:rsidP="00000000" w:rsidRDefault="00000000" w:rsidRPr="00000000" w14:paraId="00000054">
      <w:pPr>
        <w:numPr>
          <w:ilvl w:val="0"/>
          <w:numId w:val="9"/>
        </w:numPr>
        <w:ind w:left="720" w:hanging="360"/>
        <w:rPr/>
      </w:pPr>
      <w:r w:rsidDel="00000000" w:rsidR="00000000" w:rsidRPr="00000000">
        <w:rPr>
          <w:rtl w:val="0"/>
        </w:rPr>
        <w:t xml:space="preserve">Extended parents evening appointments, with the class teacher (and SENDCo if desired).</w:t>
      </w:r>
    </w:p>
    <w:p w:rsidR="00000000" w:rsidDel="00000000" w:rsidP="00000000" w:rsidRDefault="00000000" w:rsidRPr="00000000" w14:paraId="00000055">
      <w:pPr>
        <w:numPr>
          <w:ilvl w:val="0"/>
          <w:numId w:val="9"/>
        </w:numPr>
        <w:ind w:left="720" w:hanging="360"/>
        <w:rPr/>
      </w:pPr>
      <w:r w:rsidDel="00000000" w:rsidR="00000000" w:rsidRPr="00000000">
        <w:rPr>
          <w:rtl w:val="0"/>
        </w:rPr>
        <w:t xml:space="preserve">EHCP annual reviews.</w:t>
      </w:r>
    </w:p>
    <w:p w:rsidR="00000000" w:rsidDel="00000000" w:rsidP="00000000" w:rsidRDefault="00000000" w:rsidRPr="00000000" w14:paraId="00000056">
      <w:pPr>
        <w:numPr>
          <w:ilvl w:val="0"/>
          <w:numId w:val="9"/>
        </w:numPr>
        <w:ind w:left="720" w:hanging="360"/>
        <w:rPr>
          <w:u w:val="none"/>
        </w:rPr>
      </w:pPr>
      <w:r w:rsidDel="00000000" w:rsidR="00000000" w:rsidRPr="00000000">
        <w:rPr>
          <w:rtl w:val="0"/>
        </w:rPr>
        <w:t xml:space="preserve">Coffee Mornings</w:t>
      </w:r>
    </w:p>
    <w:p w:rsidR="00000000" w:rsidDel="00000000" w:rsidP="00000000" w:rsidRDefault="00000000" w:rsidRPr="00000000" w14:paraId="00000057">
      <w:pPr>
        <w:rPr>
          <w:i w:val="1"/>
        </w:rPr>
      </w:pPr>
      <w:r w:rsidDel="00000000" w:rsidR="00000000" w:rsidRPr="00000000">
        <w:rPr>
          <w:rtl w:val="0"/>
        </w:rPr>
      </w:r>
    </w:p>
    <w:p w:rsidR="00000000" w:rsidDel="00000000" w:rsidP="00000000" w:rsidRDefault="00000000" w:rsidRPr="00000000" w14:paraId="00000058">
      <w:pPr>
        <w:rPr>
          <w:u w:val="single"/>
        </w:rPr>
      </w:pPr>
      <w:r w:rsidDel="00000000" w:rsidR="00000000" w:rsidRPr="00000000">
        <w:rPr>
          <w:u w:val="single"/>
          <w:rtl w:val="0"/>
        </w:rPr>
        <w:t xml:space="preserve">Pupil views: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Students are given the opportunity to provide feedback about their education via:</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numPr>
          <w:ilvl w:val="0"/>
          <w:numId w:val="5"/>
        </w:numPr>
        <w:ind w:left="720" w:hanging="360"/>
        <w:rPr/>
      </w:pPr>
      <w:r w:rsidDel="00000000" w:rsidR="00000000" w:rsidRPr="00000000">
        <w:rPr>
          <w:rtl w:val="0"/>
        </w:rPr>
        <w:t xml:space="preserve">Providing their views for EHCP reviews. </w:t>
      </w:r>
    </w:p>
    <w:p w:rsidR="00000000" w:rsidDel="00000000" w:rsidP="00000000" w:rsidRDefault="00000000" w:rsidRPr="00000000" w14:paraId="0000005D">
      <w:pPr>
        <w:numPr>
          <w:ilvl w:val="0"/>
          <w:numId w:val="5"/>
        </w:numPr>
        <w:ind w:left="720" w:hanging="360"/>
        <w:rPr/>
      </w:pPr>
      <w:r w:rsidDel="00000000" w:rsidR="00000000" w:rsidRPr="00000000">
        <w:rPr>
          <w:rtl w:val="0"/>
        </w:rPr>
        <w:t xml:space="preserve">Self-assessment.</w:t>
      </w:r>
    </w:p>
    <w:p w:rsidR="00000000" w:rsidDel="00000000" w:rsidP="00000000" w:rsidRDefault="00000000" w:rsidRPr="00000000" w14:paraId="0000005E">
      <w:pPr>
        <w:numPr>
          <w:ilvl w:val="0"/>
          <w:numId w:val="5"/>
        </w:numPr>
        <w:ind w:left="720" w:hanging="360"/>
        <w:rPr/>
      </w:pPr>
      <w:r w:rsidDel="00000000" w:rsidR="00000000" w:rsidRPr="00000000">
        <w:rPr>
          <w:rtl w:val="0"/>
        </w:rPr>
        <w:t xml:space="preserve">During PSHE lessons.</w:t>
      </w:r>
    </w:p>
    <w:p w:rsidR="00000000" w:rsidDel="00000000" w:rsidP="00000000" w:rsidRDefault="00000000" w:rsidRPr="00000000" w14:paraId="0000005F">
      <w:pPr>
        <w:numPr>
          <w:ilvl w:val="0"/>
          <w:numId w:val="5"/>
        </w:numPr>
        <w:ind w:left="720" w:hanging="360"/>
        <w:rPr>
          <w:i w:val="1"/>
        </w:rPr>
      </w:pPr>
      <w:r w:rsidDel="00000000" w:rsidR="00000000" w:rsidRPr="00000000">
        <w:rPr>
          <w:rtl w:val="0"/>
        </w:rPr>
        <w:t xml:space="preserve">At transition events to the high school.</w:t>
      </w:r>
      <w:r w:rsidDel="00000000" w:rsidR="00000000" w:rsidRPr="00000000">
        <w:rPr>
          <w:i w:val="1"/>
          <w:rtl w:val="0"/>
        </w:rPr>
        <w:t xml:space="preserve"> </w:t>
      </w:r>
    </w:p>
    <w:p w:rsidR="00000000" w:rsidDel="00000000" w:rsidP="00000000" w:rsidRDefault="00000000" w:rsidRPr="00000000" w14:paraId="00000060">
      <w:pPr>
        <w:spacing w:line="276" w:lineRule="auto"/>
        <w:rPr/>
      </w:pPr>
      <w:r w:rsidDel="00000000" w:rsidR="00000000" w:rsidRPr="00000000">
        <w:rPr>
          <w:rtl w:val="0"/>
        </w:rPr>
      </w:r>
    </w:p>
    <w:p w:rsidR="00000000" w:rsidDel="00000000" w:rsidP="00000000" w:rsidRDefault="00000000" w:rsidRPr="00000000" w14:paraId="00000061">
      <w:pPr>
        <w:rPr>
          <w:u w:val="single"/>
        </w:rPr>
      </w:pPr>
      <w:r w:rsidDel="00000000" w:rsidR="00000000" w:rsidRPr="00000000">
        <w:rPr>
          <w:u w:val="single"/>
          <w:rtl w:val="0"/>
        </w:rPr>
        <w:t xml:space="preserve">How will the school evaluate the effectiveness of the provision for pupils with SEND?</w:t>
      </w:r>
    </w:p>
    <w:p w:rsidR="00000000" w:rsidDel="00000000" w:rsidP="00000000" w:rsidRDefault="00000000" w:rsidRPr="00000000" w14:paraId="00000062">
      <w:pPr>
        <w:rPr>
          <w:u w:val="single"/>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To ensure the highest quality provision for all pupils with SEND, provision is carefully monitored through;</w:t>
      </w:r>
    </w:p>
    <w:p w:rsidR="00000000" w:rsidDel="00000000" w:rsidP="00000000" w:rsidRDefault="00000000" w:rsidRPr="00000000" w14:paraId="00000064">
      <w:pPr>
        <w:numPr>
          <w:ilvl w:val="0"/>
          <w:numId w:val="12"/>
        </w:numPr>
        <w:ind w:left="720" w:hanging="360"/>
        <w:rPr/>
      </w:pPr>
      <w:r w:rsidDel="00000000" w:rsidR="00000000" w:rsidRPr="00000000">
        <w:rPr>
          <w:rtl w:val="0"/>
        </w:rPr>
        <w:t xml:space="preserve">Termly Pupil Progress Meetings</w:t>
      </w:r>
    </w:p>
    <w:p w:rsidR="00000000" w:rsidDel="00000000" w:rsidP="00000000" w:rsidRDefault="00000000" w:rsidRPr="00000000" w14:paraId="00000065">
      <w:pPr>
        <w:numPr>
          <w:ilvl w:val="0"/>
          <w:numId w:val="12"/>
        </w:numPr>
        <w:ind w:left="720" w:hanging="360"/>
        <w:rPr/>
      </w:pPr>
      <w:r w:rsidDel="00000000" w:rsidR="00000000" w:rsidRPr="00000000">
        <w:rPr>
          <w:rtl w:val="0"/>
        </w:rPr>
        <w:t xml:space="preserve">Termly data tracking</w:t>
      </w:r>
    </w:p>
    <w:p w:rsidR="00000000" w:rsidDel="00000000" w:rsidP="00000000" w:rsidRDefault="00000000" w:rsidRPr="00000000" w14:paraId="00000066">
      <w:pPr>
        <w:numPr>
          <w:ilvl w:val="0"/>
          <w:numId w:val="12"/>
        </w:numPr>
        <w:ind w:left="720" w:hanging="360"/>
        <w:rPr/>
      </w:pPr>
      <w:r w:rsidDel="00000000" w:rsidR="00000000" w:rsidRPr="00000000">
        <w:rPr>
          <w:rtl w:val="0"/>
        </w:rPr>
        <w:t xml:space="preserve">Learning walks and observations</w:t>
      </w:r>
    </w:p>
    <w:p w:rsidR="00000000" w:rsidDel="00000000" w:rsidP="00000000" w:rsidRDefault="00000000" w:rsidRPr="00000000" w14:paraId="00000067">
      <w:pPr>
        <w:numPr>
          <w:ilvl w:val="0"/>
          <w:numId w:val="12"/>
        </w:numPr>
        <w:ind w:left="720" w:hanging="360"/>
        <w:rPr/>
      </w:pPr>
      <w:r w:rsidDel="00000000" w:rsidR="00000000" w:rsidRPr="00000000">
        <w:rPr>
          <w:rtl w:val="0"/>
        </w:rPr>
        <w:t xml:space="preserve">Book and planning scrutiny from the Senior Leadership Team</w:t>
      </w:r>
    </w:p>
    <w:p w:rsidR="00000000" w:rsidDel="00000000" w:rsidP="00000000" w:rsidRDefault="00000000" w:rsidRPr="00000000" w14:paraId="00000068">
      <w:pPr>
        <w:numPr>
          <w:ilvl w:val="0"/>
          <w:numId w:val="12"/>
        </w:numPr>
        <w:ind w:left="720" w:hanging="360"/>
        <w:rPr/>
      </w:pPr>
      <w:r w:rsidDel="00000000" w:rsidR="00000000" w:rsidRPr="00000000">
        <w:rPr>
          <w:rtl w:val="0"/>
        </w:rPr>
        <w:t xml:space="preserve">Pupil perception interviews</w:t>
      </w:r>
    </w:p>
    <w:p w:rsidR="00000000" w:rsidDel="00000000" w:rsidP="00000000" w:rsidRDefault="00000000" w:rsidRPr="00000000" w14:paraId="00000069">
      <w:pPr>
        <w:numPr>
          <w:ilvl w:val="0"/>
          <w:numId w:val="12"/>
        </w:numPr>
        <w:ind w:left="720" w:hanging="360"/>
        <w:rPr/>
      </w:pPr>
      <w:r w:rsidDel="00000000" w:rsidR="00000000" w:rsidRPr="00000000">
        <w:rPr>
          <w:rtl w:val="0"/>
        </w:rPr>
        <w:t xml:space="preserve">Assess-Plan-Do-Review Review meetings</w:t>
      </w:r>
    </w:p>
    <w:p w:rsidR="00000000" w:rsidDel="00000000" w:rsidP="00000000" w:rsidRDefault="00000000" w:rsidRPr="00000000" w14:paraId="0000006A">
      <w:pPr>
        <w:numPr>
          <w:ilvl w:val="0"/>
          <w:numId w:val="12"/>
        </w:numPr>
        <w:ind w:left="720" w:hanging="360"/>
        <w:rPr/>
      </w:pPr>
      <w:r w:rsidDel="00000000" w:rsidR="00000000" w:rsidRPr="00000000">
        <w:rPr>
          <w:rtl w:val="0"/>
        </w:rPr>
        <w:t xml:space="preserve">Regular updates between school and SEND governor</w:t>
      </w:r>
    </w:p>
    <w:p w:rsidR="00000000" w:rsidDel="00000000" w:rsidP="00000000" w:rsidRDefault="00000000" w:rsidRPr="00000000" w14:paraId="0000006B">
      <w:pPr>
        <w:numPr>
          <w:ilvl w:val="0"/>
          <w:numId w:val="12"/>
        </w:numPr>
        <w:ind w:left="720" w:hanging="360"/>
        <w:rPr/>
      </w:pPr>
      <w:r w:rsidDel="00000000" w:rsidR="00000000" w:rsidRPr="00000000">
        <w:rPr>
          <w:rtl w:val="0"/>
        </w:rPr>
        <w:t xml:space="preserve">Formal Governor monitoring visits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u w:val="single"/>
        </w:rPr>
      </w:pPr>
      <w:r w:rsidDel="00000000" w:rsidR="00000000" w:rsidRPr="00000000">
        <w:rPr>
          <w:u w:val="single"/>
          <w:rtl w:val="0"/>
        </w:rPr>
        <w:t xml:space="preserve">How will staff be trained to support pupils with SEND?</w:t>
      </w:r>
    </w:p>
    <w:p w:rsidR="00000000" w:rsidDel="00000000" w:rsidP="00000000" w:rsidRDefault="00000000" w:rsidRPr="00000000" w14:paraId="0000006E">
      <w:pPr>
        <w:rPr>
          <w:i w:val="1"/>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All teachers are teachers of SEND and have the opportunity to request information and training in any aspect of SEND that they require. The SENDCo is available to offer support and guidance to teachers in relation to individuals or specific needs and where appropriate, will arrange training for staff; this may be through in-house training or arranging for outside agencies to deliver training.  Our current training includes, but is not limited to:</w:t>
      </w:r>
    </w:p>
    <w:p w:rsidR="00000000" w:rsidDel="00000000" w:rsidP="00000000" w:rsidRDefault="00000000" w:rsidRPr="00000000" w14:paraId="00000070">
      <w:pPr>
        <w:numPr>
          <w:ilvl w:val="0"/>
          <w:numId w:val="3"/>
        </w:numPr>
        <w:ind w:left="720" w:hanging="360"/>
        <w:rPr/>
      </w:pPr>
      <w:r w:rsidDel="00000000" w:rsidR="00000000" w:rsidRPr="00000000">
        <w:rPr>
          <w:rtl w:val="0"/>
        </w:rPr>
        <w:t xml:space="preserve">Beat Dyslexia, </w:t>
      </w:r>
    </w:p>
    <w:p w:rsidR="00000000" w:rsidDel="00000000" w:rsidP="00000000" w:rsidRDefault="00000000" w:rsidRPr="00000000" w14:paraId="00000071">
      <w:pPr>
        <w:numPr>
          <w:ilvl w:val="0"/>
          <w:numId w:val="3"/>
        </w:numPr>
        <w:ind w:left="720" w:hanging="360"/>
        <w:rPr/>
      </w:pPr>
      <w:r w:rsidDel="00000000" w:rsidR="00000000" w:rsidRPr="00000000">
        <w:rPr>
          <w:rtl w:val="0"/>
        </w:rPr>
        <w:t xml:space="preserve">Thrive</w:t>
      </w:r>
    </w:p>
    <w:p w:rsidR="00000000" w:rsidDel="00000000" w:rsidP="00000000" w:rsidRDefault="00000000" w:rsidRPr="00000000" w14:paraId="00000072">
      <w:pPr>
        <w:numPr>
          <w:ilvl w:val="0"/>
          <w:numId w:val="3"/>
        </w:numPr>
        <w:ind w:left="720" w:hanging="360"/>
        <w:rPr/>
      </w:pPr>
      <w:r w:rsidDel="00000000" w:rsidR="00000000" w:rsidRPr="00000000">
        <w:rPr>
          <w:rtl w:val="0"/>
        </w:rPr>
        <w:t xml:space="preserve">Autism Awareness</w:t>
      </w:r>
    </w:p>
    <w:p w:rsidR="00000000" w:rsidDel="00000000" w:rsidP="00000000" w:rsidRDefault="00000000" w:rsidRPr="00000000" w14:paraId="00000073">
      <w:pPr>
        <w:numPr>
          <w:ilvl w:val="0"/>
          <w:numId w:val="3"/>
        </w:numPr>
        <w:ind w:left="720" w:hanging="360"/>
        <w:rPr/>
      </w:pPr>
      <w:r w:rsidDel="00000000" w:rsidR="00000000" w:rsidRPr="00000000">
        <w:rPr>
          <w:rtl w:val="0"/>
        </w:rPr>
        <w:t xml:space="preserve">Epilepsy</w:t>
      </w:r>
    </w:p>
    <w:p w:rsidR="00000000" w:rsidDel="00000000" w:rsidP="00000000" w:rsidRDefault="00000000" w:rsidRPr="00000000" w14:paraId="00000074">
      <w:pPr>
        <w:numPr>
          <w:ilvl w:val="0"/>
          <w:numId w:val="3"/>
        </w:numPr>
        <w:ind w:left="720" w:hanging="360"/>
        <w:rPr/>
      </w:pPr>
      <w:r w:rsidDel="00000000" w:rsidR="00000000" w:rsidRPr="00000000">
        <w:rPr>
          <w:rtl w:val="0"/>
        </w:rPr>
        <w:t xml:space="preserve">Downs Syndrome awareness </w:t>
      </w:r>
    </w:p>
    <w:p w:rsidR="00000000" w:rsidDel="00000000" w:rsidP="00000000" w:rsidRDefault="00000000" w:rsidRPr="00000000" w14:paraId="00000075">
      <w:pPr>
        <w:numPr>
          <w:ilvl w:val="0"/>
          <w:numId w:val="3"/>
        </w:numPr>
        <w:ind w:left="720" w:hanging="360"/>
        <w:rPr>
          <w:u w:val="none"/>
        </w:rPr>
      </w:pPr>
      <w:r w:rsidDel="00000000" w:rsidR="00000000" w:rsidRPr="00000000">
        <w:rPr>
          <w:rtl w:val="0"/>
        </w:rPr>
        <w:t xml:space="preserve">Behaviour safe training</w:t>
      </w:r>
    </w:p>
    <w:p w:rsidR="00000000" w:rsidDel="00000000" w:rsidP="00000000" w:rsidRDefault="00000000" w:rsidRPr="00000000" w14:paraId="00000076">
      <w:pPr>
        <w:numPr>
          <w:ilvl w:val="0"/>
          <w:numId w:val="3"/>
        </w:numPr>
        <w:ind w:left="720" w:hanging="360"/>
        <w:rPr>
          <w:u w:val="none"/>
        </w:rPr>
      </w:pPr>
      <w:r w:rsidDel="00000000" w:rsidR="00000000" w:rsidRPr="00000000">
        <w:rPr>
          <w:rtl w:val="0"/>
        </w:rPr>
        <w:t xml:space="preserve">TACPAC</w:t>
      </w:r>
    </w:p>
    <w:p w:rsidR="00000000" w:rsidDel="00000000" w:rsidP="00000000" w:rsidRDefault="00000000" w:rsidRPr="00000000" w14:paraId="00000077">
      <w:pPr>
        <w:numPr>
          <w:ilvl w:val="0"/>
          <w:numId w:val="3"/>
        </w:numPr>
        <w:ind w:left="720" w:hanging="360"/>
        <w:rPr>
          <w:u w:val="none"/>
        </w:rPr>
      </w:pPr>
      <w:r w:rsidDel="00000000" w:rsidR="00000000" w:rsidRPr="00000000">
        <w:rPr>
          <w:rtl w:val="0"/>
        </w:rPr>
        <w:t xml:space="preserve">Musical Communication</w:t>
      </w:r>
    </w:p>
    <w:p w:rsidR="00000000" w:rsidDel="00000000" w:rsidP="00000000" w:rsidRDefault="00000000" w:rsidRPr="00000000" w14:paraId="00000078">
      <w:pPr>
        <w:numPr>
          <w:ilvl w:val="0"/>
          <w:numId w:val="3"/>
        </w:numPr>
        <w:ind w:left="720" w:hanging="360"/>
        <w:rPr>
          <w:u w:val="none"/>
        </w:rPr>
      </w:pPr>
      <w:r w:rsidDel="00000000" w:rsidR="00000000" w:rsidRPr="00000000">
        <w:rPr>
          <w:rtl w:val="0"/>
        </w:rPr>
        <w:t xml:space="preserve">Talking boxes</w:t>
      </w:r>
    </w:p>
    <w:p w:rsidR="00000000" w:rsidDel="00000000" w:rsidP="00000000" w:rsidRDefault="00000000" w:rsidRPr="00000000" w14:paraId="00000079">
      <w:pPr>
        <w:numPr>
          <w:ilvl w:val="0"/>
          <w:numId w:val="3"/>
        </w:numPr>
        <w:ind w:left="720" w:hanging="360"/>
        <w:rPr>
          <w:u w:val="none"/>
        </w:rPr>
      </w:pPr>
      <w:r w:rsidDel="00000000" w:rsidR="00000000" w:rsidRPr="00000000">
        <w:rPr>
          <w:rtl w:val="0"/>
        </w:rPr>
        <w:t xml:space="preserve">Intensive Interaction</w:t>
      </w:r>
    </w:p>
    <w:p w:rsidR="00000000" w:rsidDel="00000000" w:rsidP="00000000" w:rsidRDefault="00000000" w:rsidRPr="00000000" w14:paraId="0000007A">
      <w:pPr>
        <w:numPr>
          <w:ilvl w:val="0"/>
          <w:numId w:val="3"/>
        </w:numPr>
        <w:ind w:left="720" w:hanging="360"/>
        <w:rPr>
          <w:u w:val="none"/>
        </w:rPr>
      </w:pPr>
      <w:r w:rsidDel="00000000" w:rsidR="00000000" w:rsidRPr="00000000">
        <w:rPr>
          <w:rtl w:val="0"/>
        </w:rPr>
        <w:t xml:space="preserve">Identiplay</w:t>
      </w:r>
    </w:p>
    <w:p w:rsidR="00000000" w:rsidDel="00000000" w:rsidP="00000000" w:rsidRDefault="00000000" w:rsidRPr="00000000" w14:paraId="0000007B">
      <w:pPr>
        <w:ind w:left="720" w:firstLine="0"/>
        <w:rPr/>
      </w:pPr>
      <w:r w:rsidDel="00000000" w:rsidR="00000000" w:rsidRPr="00000000">
        <w:rPr>
          <w:rtl w:val="0"/>
        </w:rPr>
      </w:r>
    </w:p>
    <w:p w:rsidR="00000000" w:rsidDel="00000000" w:rsidP="00000000" w:rsidRDefault="00000000" w:rsidRPr="00000000" w14:paraId="0000007C">
      <w:pPr>
        <w:ind w:left="720" w:firstLine="0"/>
        <w:rPr/>
      </w:pPr>
      <w:r w:rsidDel="00000000" w:rsidR="00000000" w:rsidRPr="00000000">
        <w:rPr>
          <w:rtl w:val="0"/>
        </w:rPr>
      </w:r>
    </w:p>
    <w:p w:rsidR="00000000" w:rsidDel="00000000" w:rsidP="00000000" w:rsidRDefault="00000000" w:rsidRPr="00000000" w14:paraId="0000007D">
      <w:pPr>
        <w:rPr>
          <w:u w:val="single"/>
        </w:rPr>
      </w:pPr>
      <w:r w:rsidDel="00000000" w:rsidR="00000000" w:rsidRPr="00000000">
        <w:rPr>
          <w:u w:val="single"/>
          <w:rtl w:val="0"/>
        </w:rPr>
        <w:t xml:space="preserve">Medical conditions</w:t>
      </w:r>
    </w:p>
    <w:p w:rsidR="00000000" w:rsidDel="00000000" w:rsidP="00000000" w:rsidRDefault="00000000" w:rsidRPr="00000000" w14:paraId="0000007E">
      <w:pPr>
        <w:rPr>
          <w:i w:val="1"/>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We have staff available in school who are trained to provide basic first aid and those who are trained in paediatric first aid. In instances where more specific training is required to meet a child’s needs, a health care plan will be put in place and full training provided to all relevant staff who will support the pupil. Where relevant, this will be in tandem with advice from medical professionals, if relevant, to ensure that provision is appropriate and accurate.</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u w:val="single"/>
        </w:rPr>
      </w:pPr>
      <w:r w:rsidDel="00000000" w:rsidR="00000000" w:rsidRPr="00000000">
        <w:rPr>
          <w:u w:val="single"/>
          <w:rtl w:val="0"/>
        </w:rPr>
        <w:t xml:space="preserve">What outside agencies and support will the school use to help pupils with SEND?</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There are a number of services across education, health and social care that we can seek guidance from. Referrals to these services will be made where appropriate, with the consent of the parent/carer. Some of the services are listed below: </w:t>
      </w:r>
    </w:p>
    <w:p w:rsidR="00000000" w:rsidDel="00000000" w:rsidP="00000000" w:rsidRDefault="00000000" w:rsidRPr="00000000" w14:paraId="00000084">
      <w:pPr>
        <w:numPr>
          <w:ilvl w:val="0"/>
          <w:numId w:val="8"/>
        </w:numPr>
        <w:ind w:left="720" w:hanging="360"/>
        <w:rPr/>
      </w:pPr>
      <w:r w:rsidDel="00000000" w:rsidR="00000000" w:rsidRPr="00000000">
        <w:rPr>
          <w:rtl w:val="0"/>
        </w:rPr>
        <w:t xml:space="preserve">Special Education Services (SES)  </w:t>
      </w:r>
    </w:p>
    <w:p w:rsidR="00000000" w:rsidDel="00000000" w:rsidP="00000000" w:rsidRDefault="00000000" w:rsidRPr="00000000" w14:paraId="00000085">
      <w:pPr>
        <w:numPr>
          <w:ilvl w:val="0"/>
          <w:numId w:val="8"/>
        </w:numPr>
        <w:ind w:left="720" w:hanging="360"/>
        <w:rPr/>
      </w:pPr>
      <w:r w:rsidDel="00000000" w:rsidR="00000000" w:rsidRPr="00000000">
        <w:rPr>
          <w:rtl w:val="0"/>
        </w:rPr>
        <w:t xml:space="preserve">School Nursing Team</w:t>
      </w:r>
    </w:p>
    <w:p w:rsidR="00000000" w:rsidDel="00000000" w:rsidP="00000000" w:rsidRDefault="00000000" w:rsidRPr="00000000" w14:paraId="00000086">
      <w:pPr>
        <w:numPr>
          <w:ilvl w:val="0"/>
          <w:numId w:val="8"/>
        </w:numPr>
        <w:ind w:left="720" w:hanging="360"/>
        <w:rPr/>
      </w:pPr>
      <w:r w:rsidDel="00000000" w:rsidR="00000000" w:rsidRPr="00000000">
        <w:rPr>
          <w:rtl w:val="0"/>
        </w:rPr>
        <w:t xml:space="preserve">Occupational Therapy </w:t>
      </w:r>
    </w:p>
    <w:p w:rsidR="00000000" w:rsidDel="00000000" w:rsidP="00000000" w:rsidRDefault="00000000" w:rsidRPr="00000000" w14:paraId="00000087">
      <w:pPr>
        <w:numPr>
          <w:ilvl w:val="0"/>
          <w:numId w:val="8"/>
        </w:numPr>
        <w:ind w:left="720" w:hanging="360"/>
        <w:rPr/>
      </w:pPr>
      <w:r w:rsidDel="00000000" w:rsidR="00000000" w:rsidRPr="00000000">
        <w:rPr>
          <w:rtl w:val="0"/>
        </w:rPr>
        <w:t xml:space="preserve">Physiotherapy </w:t>
      </w:r>
    </w:p>
    <w:p w:rsidR="00000000" w:rsidDel="00000000" w:rsidP="00000000" w:rsidRDefault="00000000" w:rsidRPr="00000000" w14:paraId="00000088">
      <w:pPr>
        <w:numPr>
          <w:ilvl w:val="0"/>
          <w:numId w:val="8"/>
        </w:numPr>
        <w:ind w:left="720" w:hanging="360"/>
        <w:rPr/>
      </w:pPr>
      <w:r w:rsidDel="00000000" w:rsidR="00000000" w:rsidRPr="00000000">
        <w:rPr>
          <w:rtl w:val="0"/>
        </w:rPr>
        <w:t xml:space="preserve">Speech and Language Therapy (SALT) </w:t>
      </w:r>
    </w:p>
    <w:p w:rsidR="00000000" w:rsidDel="00000000" w:rsidP="00000000" w:rsidRDefault="00000000" w:rsidRPr="00000000" w14:paraId="00000089">
      <w:pPr>
        <w:numPr>
          <w:ilvl w:val="0"/>
          <w:numId w:val="8"/>
        </w:numPr>
        <w:ind w:left="720" w:hanging="360"/>
        <w:rPr/>
      </w:pPr>
      <w:r w:rsidDel="00000000" w:rsidR="00000000" w:rsidRPr="00000000">
        <w:rPr>
          <w:rtl w:val="0"/>
        </w:rPr>
        <w:t xml:space="preserve">Primary Mental Health Team (CAMHS)</w:t>
      </w:r>
    </w:p>
    <w:p w:rsidR="00000000" w:rsidDel="00000000" w:rsidP="00000000" w:rsidRDefault="00000000" w:rsidRPr="00000000" w14:paraId="0000008A">
      <w:pPr>
        <w:numPr>
          <w:ilvl w:val="0"/>
          <w:numId w:val="8"/>
        </w:numPr>
        <w:ind w:left="720" w:hanging="360"/>
        <w:rPr/>
      </w:pPr>
      <w:r w:rsidDel="00000000" w:rsidR="00000000" w:rsidRPr="00000000">
        <w:rPr>
          <w:rtl w:val="0"/>
        </w:rPr>
        <w:t xml:space="preserve">Ipswich Hospital</w:t>
      </w:r>
    </w:p>
    <w:p w:rsidR="00000000" w:rsidDel="00000000" w:rsidP="00000000" w:rsidRDefault="00000000" w:rsidRPr="00000000" w14:paraId="0000008B">
      <w:pPr>
        <w:numPr>
          <w:ilvl w:val="0"/>
          <w:numId w:val="8"/>
        </w:numPr>
        <w:ind w:left="720" w:hanging="360"/>
        <w:rPr/>
      </w:pPr>
      <w:r w:rsidDel="00000000" w:rsidR="00000000" w:rsidRPr="00000000">
        <w:rPr>
          <w:rtl w:val="0"/>
        </w:rPr>
        <w:t xml:space="preserve">Suffolk Family Carers </w:t>
      </w:r>
    </w:p>
    <w:p w:rsidR="00000000" w:rsidDel="00000000" w:rsidP="00000000" w:rsidRDefault="00000000" w:rsidRPr="00000000" w14:paraId="0000008C">
      <w:pPr>
        <w:numPr>
          <w:ilvl w:val="0"/>
          <w:numId w:val="8"/>
        </w:numPr>
        <w:ind w:left="720" w:hanging="360"/>
        <w:rPr/>
      </w:pPr>
      <w:r w:rsidDel="00000000" w:rsidR="00000000" w:rsidRPr="00000000">
        <w:rPr>
          <w:rtl w:val="0"/>
        </w:rPr>
        <w:t xml:space="preserve">Young Carers </w:t>
      </w:r>
    </w:p>
    <w:p w:rsidR="00000000" w:rsidDel="00000000" w:rsidP="00000000" w:rsidRDefault="00000000" w:rsidRPr="00000000" w14:paraId="0000008D">
      <w:pPr>
        <w:numPr>
          <w:ilvl w:val="0"/>
          <w:numId w:val="8"/>
        </w:numPr>
        <w:ind w:left="720" w:hanging="360"/>
        <w:rPr/>
      </w:pPr>
      <w:r w:rsidDel="00000000" w:rsidR="00000000" w:rsidRPr="00000000">
        <w:rPr>
          <w:rtl w:val="0"/>
        </w:rPr>
        <w:t xml:space="preserve">Multi-Agency Safeguarding Hub (MASH) </w:t>
      </w:r>
    </w:p>
    <w:p w:rsidR="00000000" w:rsidDel="00000000" w:rsidP="00000000" w:rsidRDefault="00000000" w:rsidRPr="00000000" w14:paraId="0000008E">
      <w:pPr>
        <w:numPr>
          <w:ilvl w:val="0"/>
          <w:numId w:val="8"/>
        </w:numPr>
        <w:ind w:left="720" w:hanging="360"/>
        <w:rPr/>
      </w:pPr>
      <w:r w:rsidDel="00000000" w:rsidR="00000000" w:rsidRPr="00000000">
        <w:rPr>
          <w:rtl w:val="0"/>
        </w:rPr>
        <w:t xml:space="preserve">Family Support Worker</w:t>
      </w:r>
    </w:p>
    <w:p w:rsidR="00000000" w:rsidDel="00000000" w:rsidP="00000000" w:rsidRDefault="00000000" w:rsidRPr="00000000" w14:paraId="0000008F">
      <w:pPr>
        <w:numPr>
          <w:ilvl w:val="0"/>
          <w:numId w:val="8"/>
        </w:numPr>
        <w:ind w:left="720" w:hanging="360"/>
        <w:rPr>
          <w:u w:val="none"/>
        </w:rPr>
      </w:pPr>
      <w:r w:rsidDel="00000000" w:rsidR="00000000" w:rsidRPr="00000000">
        <w:rPr>
          <w:rtl w:val="0"/>
        </w:rPr>
        <w:t xml:space="preserve">Play Therapist</w:t>
      </w:r>
    </w:p>
    <w:p w:rsidR="00000000" w:rsidDel="00000000" w:rsidP="00000000" w:rsidRDefault="00000000" w:rsidRPr="00000000" w14:paraId="00000090">
      <w:pPr>
        <w:numPr>
          <w:ilvl w:val="0"/>
          <w:numId w:val="8"/>
        </w:numPr>
        <w:ind w:left="720" w:hanging="360"/>
        <w:rPr>
          <w:u w:val="none"/>
        </w:rPr>
      </w:pPr>
      <w:r w:rsidDel="00000000" w:rsidR="00000000" w:rsidRPr="00000000">
        <w:rPr>
          <w:rtl w:val="0"/>
        </w:rPr>
        <w:t xml:space="preserve">Primary Mental Health Worker</w:t>
      </w:r>
    </w:p>
    <w:p w:rsidR="00000000" w:rsidDel="00000000" w:rsidP="00000000" w:rsidRDefault="00000000" w:rsidRPr="00000000" w14:paraId="00000091">
      <w:pPr>
        <w:ind w:left="0" w:firstLine="0"/>
        <w:rPr/>
      </w:pPr>
      <w:r w:rsidDel="00000000" w:rsidR="00000000" w:rsidRPr="00000000">
        <w:rPr>
          <w:rtl w:val="0"/>
        </w:rPr>
      </w:r>
    </w:p>
    <w:p w:rsidR="00000000" w:rsidDel="00000000" w:rsidP="00000000" w:rsidRDefault="00000000" w:rsidRPr="00000000" w14:paraId="00000092">
      <w:pPr>
        <w:rPr>
          <w:b w:val="1"/>
          <w:u w:val="single"/>
        </w:rPr>
      </w:pPr>
      <w:r w:rsidDel="00000000" w:rsidR="00000000" w:rsidRPr="00000000">
        <w:rPr>
          <w:u w:val="single"/>
          <w:rtl w:val="0"/>
        </w:rPr>
        <w:t xml:space="preserve">What support is available for improving the emotional and social development of children with SEND? </w:t>
      </w:r>
      <w:r w:rsidDel="00000000" w:rsidR="00000000" w:rsidRPr="00000000">
        <w:rPr>
          <w:rtl w:val="0"/>
        </w:rPr>
      </w:r>
    </w:p>
    <w:p w:rsidR="00000000" w:rsidDel="00000000" w:rsidP="00000000" w:rsidRDefault="00000000" w:rsidRPr="00000000" w14:paraId="00000093">
      <w:pPr>
        <w:rPr>
          <w:i w:val="1"/>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We recognise that most children need support in their social and emotional development at some point. Our pupils develop these SEMH skills through a range of wellbeing related activities including: </w:t>
      </w:r>
    </w:p>
    <w:p w:rsidR="00000000" w:rsidDel="00000000" w:rsidP="00000000" w:rsidRDefault="00000000" w:rsidRPr="00000000" w14:paraId="00000095">
      <w:pPr>
        <w:numPr>
          <w:ilvl w:val="0"/>
          <w:numId w:val="2"/>
        </w:numPr>
        <w:ind w:left="720" w:hanging="360"/>
        <w:rPr/>
      </w:pPr>
      <w:r w:rsidDel="00000000" w:rsidR="00000000" w:rsidRPr="00000000">
        <w:rPr>
          <w:rtl w:val="0"/>
        </w:rPr>
        <w:t xml:space="preserve">Zones of Regulation boards and daily activities</w:t>
      </w:r>
    </w:p>
    <w:p w:rsidR="00000000" w:rsidDel="00000000" w:rsidP="00000000" w:rsidRDefault="00000000" w:rsidRPr="00000000" w14:paraId="00000096">
      <w:pPr>
        <w:numPr>
          <w:ilvl w:val="0"/>
          <w:numId w:val="2"/>
        </w:numPr>
        <w:ind w:left="720" w:hanging="360"/>
        <w:rPr/>
      </w:pPr>
      <w:r w:rsidDel="00000000" w:rsidR="00000000" w:rsidRPr="00000000">
        <w:rPr>
          <w:rtl w:val="0"/>
        </w:rPr>
        <w:t xml:space="preserve">THRIVE interventions</w:t>
      </w:r>
    </w:p>
    <w:p w:rsidR="00000000" w:rsidDel="00000000" w:rsidP="00000000" w:rsidRDefault="00000000" w:rsidRPr="00000000" w14:paraId="00000097">
      <w:pPr>
        <w:numPr>
          <w:ilvl w:val="0"/>
          <w:numId w:val="2"/>
        </w:numPr>
        <w:ind w:left="720" w:hanging="360"/>
        <w:rPr/>
      </w:pPr>
      <w:r w:rsidDel="00000000" w:rsidR="00000000" w:rsidRPr="00000000">
        <w:rPr>
          <w:rtl w:val="0"/>
        </w:rPr>
        <w:t xml:space="preserve">A range of resources within classrooms to support social and emotional development.</w:t>
      </w:r>
    </w:p>
    <w:p w:rsidR="00000000" w:rsidDel="00000000" w:rsidP="00000000" w:rsidRDefault="00000000" w:rsidRPr="00000000" w14:paraId="00000098">
      <w:pPr>
        <w:numPr>
          <w:ilvl w:val="0"/>
          <w:numId w:val="2"/>
        </w:numPr>
        <w:ind w:left="720" w:hanging="360"/>
        <w:rPr/>
      </w:pPr>
      <w:r w:rsidDel="00000000" w:rsidR="00000000" w:rsidRPr="00000000">
        <w:rPr>
          <w:rtl w:val="0"/>
        </w:rPr>
        <w:t xml:space="preserve">Celebration of all in classrooms and through achievement assemblies</w:t>
      </w:r>
    </w:p>
    <w:p w:rsidR="00000000" w:rsidDel="00000000" w:rsidP="00000000" w:rsidRDefault="00000000" w:rsidRPr="00000000" w14:paraId="00000099">
      <w:pPr>
        <w:numPr>
          <w:ilvl w:val="0"/>
          <w:numId w:val="2"/>
        </w:numPr>
        <w:ind w:left="720" w:hanging="360"/>
        <w:rPr/>
      </w:pPr>
      <w:r w:rsidDel="00000000" w:rsidR="00000000" w:rsidRPr="00000000">
        <w:rPr>
          <w:rtl w:val="0"/>
        </w:rPr>
        <w:t xml:space="preserve">PSHE lessons </w:t>
      </w:r>
    </w:p>
    <w:p w:rsidR="00000000" w:rsidDel="00000000" w:rsidP="00000000" w:rsidRDefault="00000000" w:rsidRPr="00000000" w14:paraId="0000009A">
      <w:pPr>
        <w:shd w:fill="ffffff" w:val="clear"/>
        <w:rPr/>
      </w:pPr>
      <w:r w:rsidDel="00000000" w:rsidR="00000000" w:rsidRPr="00000000">
        <w:rPr>
          <w:rtl w:val="0"/>
        </w:rPr>
      </w:r>
    </w:p>
    <w:p w:rsidR="00000000" w:rsidDel="00000000" w:rsidP="00000000" w:rsidRDefault="00000000" w:rsidRPr="00000000" w14:paraId="0000009B">
      <w:pPr>
        <w:rPr>
          <w:b w:val="1"/>
          <w:u w:val="single"/>
        </w:rPr>
      </w:pPr>
      <w:r w:rsidDel="00000000" w:rsidR="00000000" w:rsidRPr="00000000">
        <w:rPr>
          <w:u w:val="single"/>
          <w:rtl w:val="0"/>
        </w:rPr>
        <w:t xml:space="preserve">How are children with SEND enabled to engage in activities available to children who do not have SEND?</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We are an inclusive school and children at Clifford Road have equal access to activities irrespective of their individual needs. We endeavour to provide a range of activities and opportunities to make learning interesting and enjoyable. All trips and visits are carefully considered and planned to allow all pupils, regardless of any SEND, the opportunity to attend. We have local visits and trips, including swimming lessons and reasonable adjustments are made to ensure that they are accessible for all pupils. In Upper Key Stage 2, residential trips are arranged, which are carefully planned to ensure that they are inclusive, as long as it does not compromise on the wellbeing, health or safety of those attending.</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u w:val="single"/>
        </w:rPr>
      </w:pPr>
      <w:r w:rsidDel="00000000" w:rsidR="00000000" w:rsidRPr="00000000">
        <w:rPr>
          <w:u w:val="single"/>
          <w:rtl w:val="0"/>
        </w:rPr>
        <w:t xml:space="preserve">How will the school support transition?</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We recognise that additional transition support may be required to support our pupils with SEND. All children are supported in moving between phases of their education whether to a  new teacher, a new year group or during their transition to other schools. During these transitions, we ensure transition meetings are provided to discuss issues, concerns and questions with the class teacher, SENDCo, parents and child (if appropriate).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When transitioning to high school, the  high school  SENDCo and liaison staff meet with the SENDCo and Year 6 teachers as early as possible to organise transition plans and set up an appropriate enhanced transition package as needed. In the case of children with an EHCP, a review of the EHCP takes place in the Autumn Term and staff from the appropriate high school are invited.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u w:val="single"/>
        </w:rPr>
      </w:pPr>
      <w:r w:rsidDel="00000000" w:rsidR="00000000" w:rsidRPr="00000000">
        <w:rPr>
          <w:u w:val="single"/>
          <w:rtl w:val="0"/>
        </w:rPr>
        <w:t xml:space="preserve">Funding for SEND</w:t>
      </w:r>
    </w:p>
    <w:p w:rsidR="00000000" w:rsidDel="00000000" w:rsidP="00000000" w:rsidRDefault="00000000" w:rsidRPr="00000000" w14:paraId="000000A6">
      <w:pPr>
        <w:rPr>
          <w:b w:val="1"/>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We receive a fixed sum for each pupil at the school and in addition can seek financial support from the Local Authority High Tariff Need Funding, on an individual basis.</w:t>
      </w:r>
    </w:p>
    <w:p w:rsidR="00000000" w:rsidDel="00000000" w:rsidP="00000000" w:rsidRDefault="00000000" w:rsidRPr="00000000" w14:paraId="000000A8">
      <w:pPr>
        <w:rPr/>
      </w:pPr>
      <w:r w:rsidDel="00000000" w:rsidR="00000000" w:rsidRPr="00000000">
        <w:rPr>
          <w:rtl w:val="0"/>
        </w:rPr>
        <w:t xml:space="preserve">This amount is then deployed on staffing to support children with SEND, as well as resources and access arrangements.</w:t>
      </w:r>
    </w:p>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rPr>
          <w:u w:val="single"/>
        </w:rPr>
      </w:pPr>
      <w:r w:rsidDel="00000000" w:rsidR="00000000" w:rsidRPr="00000000">
        <w:rPr>
          <w:u w:val="single"/>
          <w:rtl w:val="0"/>
        </w:rPr>
        <w:t xml:space="preserve">How will the school handle complaints about SEND?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We take any complaints very seriously and will always strive to resolve these. Please refer to the Complaints Policy for more information.</w:t>
      </w:r>
    </w:p>
    <w:p w:rsidR="00000000" w:rsidDel="00000000" w:rsidP="00000000" w:rsidRDefault="00000000" w:rsidRPr="00000000" w14:paraId="000000AD">
      <w:pPr>
        <w:rPr>
          <w:b w:val="1"/>
        </w:rPr>
      </w:pPr>
      <w:r w:rsidDel="00000000" w:rsidR="00000000" w:rsidRPr="00000000">
        <w:rPr>
          <w:rtl w:val="0"/>
        </w:rPr>
      </w:r>
    </w:p>
    <w:p w:rsidR="00000000" w:rsidDel="00000000" w:rsidP="00000000" w:rsidRDefault="00000000" w:rsidRPr="00000000" w14:paraId="000000AE">
      <w:pPr>
        <w:rPr>
          <w:u w:val="single"/>
        </w:rPr>
      </w:pPr>
      <w:r w:rsidDel="00000000" w:rsidR="00000000" w:rsidRPr="00000000">
        <w:rPr>
          <w:u w:val="single"/>
          <w:rtl w:val="0"/>
        </w:rPr>
        <w:t xml:space="preserve">Who should I contact for more information?</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t xml:space="preserve">The key people within the school to contact are:</w:t>
      </w:r>
    </w:p>
    <w:p w:rsidR="00000000" w:rsidDel="00000000" w:rsidP="00000000" w:rsidRDefault="00000000" w:rsidRPr="00000000" w14:paraId="000000B1">
      <w:pPr>
        <w:numPr>
          <w:ilvl w:val="0"/>
          <w:numId w:val="1"/>
        </w:numPr>
        <w:ind w:left="720" w:hanging="360"/>
        <w:rPr/>
      </w:pPr>
      <w:r w:rsidDel="00000000" w:rsidR="00000000" w:rsidRPr="00000000">
        <w:rPr>
          <w:rtl w:val="0"/>
        </w:rPr>
        <w:t xml:space="preserve">Your child’s class teacher.</w:t>
      </w:r>
    </w:p>
    <w:p w:rsidR="00000000" w:rsidDel="00000000" w:rsidP="00000000" w:rsidRDefault="00000000" w:rsidRPr="00000000" w14:paraId="000000B2">
      <w:pPr>
        <w:numPr>
          <w:ilvl w:val="0"/>
          <w:numId w:val="1"/>
        </w:numPr>
        <w:ind w:left="720" w:hanging="360"/>
        <w:rPr/>
      </w:pPr>
      <w:r w:rsidDel="00000000" w:rsidR="00000000" w:rsidRPr="00000000">
        <w:rPr>
          <w:rtl w:val="0"/>
        </w:rPr>
        <w:t xml:space="preserve">Our SENDCo, Miss Piper.</w:t>
      </w:r>
    </w:p>
    <w:p w:rsidR="00000000" w:rsidDel="00000000" w:rsidP="00000000" w:rsidRDefault="00000000" w:rsidRPr="00000000" w14:paraId="000000B3">
      <w:pPr>
        <w:numPr>
          <w:ilvl w:val="0"/>
          <w:numId w:val="1"/>
        </w:numPr>
        <w:ind w:left="720" w:hanging="360"/>
        <w:rPr/>
      </w:pPr>
      <w:r w:rsidDel="00000000" w:rsidR="00000000" w:rsidRPr="00000000">
        <w:rPr>
          <w:rtl w:val="0"/>
        </w:rPr>
        <w:t xml:space="preserve">Our Head Teacher, Mr Dadds.</w:t>
      </w:r>
    </w:p>
    <w:p w:rsidR="00000000" w:rsidDel="00000000" w:rsidP="00000000" w:rsidRDefault="00000000" w:rsidRPr="00000000" w14:paraId="000000B4">
      <w:pPr>
        <w:numPr>
          <w:ilvl w:val="0"/>
          <w:numId w:val="1"/>
        </w:numPr>
        <w:ind w:left="720" w:hanging="360"/>
        <w:rPr/>
      </w:pPr>
      <w:r w:rsidDel="00000000" w:rsidR="00000000" w:rsidRPr="00000000">
        <w:rPr>
          <w:rtl w:val="0"/>
        </w:rPr>
        <w:t xml:space="preserve">Our school’s governor for SEND is Natalie Page.</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u w:val="single"/>
        </w:rPr>
      </w:pPr>
      <w:r w:rsidDel="00000000" w:rsidR="00000000" w:rsidRPr="00000000">
        <w:rPr>
          <w:u w:val="single"/>
          <w:rtl w:val="0"/>
        </w:rPr>
        <w:t xml:space="preserve">Local offer</w:t>
      </w:r>
    </w:p>
    <w:p w:rsidR="00000000" w:rsidDel="00000000" w:rsidP="00000000" w:rsidRDefault="00000000" w:rsidRPr="00000000" w14:paraId="000000B7">
      <w:pPr>
        <w:ind w:left="0" w:firstLine="0"/>
        <w:rPr>
          <w:u w:val="single"/>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t xml:space="preserve">The local offer provides information on services children and families can expect from local agencies. The Suffolk Local Offer can be found on the website below.</w:t>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hyperlink r:id="rId8">
        <w:r w:rsidDel="00000000" w:rsidR="00000000" w:rsidRPr="00000000">
          <w:rPr>
            <w:u w:val="single"/>
            <w:rtl w:val="0"/>
          </w:rPr>
          <w:t xml:space="preserve">https://www.suffolklocaloffer.org.uk/</w:t>
        </w:r>
      </w:hyperlink>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uffolklocaloffer.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PR9eugbxzpGu11PEQ9jHhkbOVw==">CgMxLjA4AHIhMThsaEdjckMxMkVBMUQ3OUhsR2tjcnFuckplc01TSTVY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