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13B82" w14:textId="641D69F7" w:rsidR="007B6E2B" w:rsidRDefault="00533D11" w:rsidP="007B6E2B">
      <w:pPr>
        <w:pStyle w:val="NormalWeb"/>
        <w:shd w:val="clear" w:color="auto" w:fill="FFFFFF"/>
        <w:spacing w:before="0" w:beforeAutospacing="0" w:after="0" w:afterAutospacing="0"/>
        <w:jc w:val="center"/>
        <w:rPr>
          <w:rFonts w:ascii="Arial" w:hAnsi="Arial" w:cs="Arial"/>
          <w:color w:val="656565"/>
          <w:sz w:val="22"/>
          <w:szCs w:val="22"/>
        </w:rPr>
      </w:pPr>
      <w:r>
        <w:rPr>
          <w:noProof/>
          <w:lang w:val="en-GB" w:eastAsia="en-GB"/>
        </w:rPr>
        <w:drawing>
          <wp:anchor distT="0" distB="0" distL="114300" distR="114300" simplePos="0" relativeHeight="251706880" behindDoc="0" locked="0" layoutInCell="1" allowOverlap="1" wp14:anchorId="74068C6C" wp14:editId="0F927F27">
            <wp:simplePos x="0" y="0"/>
            <wp:positionH relativeFrom="column">
              <wp:posOffset>-38100</wp:posOffset>
            </wp:positionH>
            <wp:positionV relativeFrom="paragraph">
              <wp:posOffset>94615</wp:posOffset>
            </wp:positionV>
            <wp:extent cx="1835150" cy="785037"/>
            <wp:effectExtent l="0" t="0" r="0" b="0"/>
            <wp:wrapSquare wrapText="bothSides"/>
            <wp:docPr id="1574433232" name="Picture 1" descr="Philosophy for Children – reflections from Clifford Road Primary School |  SAPERE P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osophy for Children – reflections from Clifford Road Primary School |  SAPERE P4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5150" cy="78503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35200" behindDoc="0" locked="0" layoutInCell="1" allowOverlap="1" wp14:anchorId="3BCD8026" wp14:editId="5A9DD573">
                <wp:simplePos x="0" y="0"/>
                <wp:positionH relativeFrom="column">
                  <wp:posOffset>2070100</wp:posOffset>
                </wp:positionH>
                <wp:positionV relativeFrom="paragraph">
                  <wp:posOffset>135729</wp:posOffset>
                </wp:positionV>
                <wp:extent cx="4076700" cy="793750"/>
                <wp:effectExtent l="0" t="0" r="19050"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793750"/>
                        </a:xfrm>
                        <a:prstGeom prst="rect">
                          <a:avLst/>
                        </a:prstGeom>
                        <a:solidFill>
                          <a:srgbClr val="FFFFFF"/>
                        </a:solidFill>
                        <a:ln w="9525">
                          <a:solidFill>
                            <a:srgbClr val="000000"/>
                          </a:solidFill>
                          <a:miter lim="800000"/>
                          <a:headEnd/>
                          <a:tailEnd/>
                        </a:ln>
                      </wps:spPr>
                      <wps:txbx>
                        <w:txbxContent>
                          <w:p w14:paraId="2F2A5940" w14:textId="044576A2" w:rsidR="003577CD" w:rsidRPr="008E7CCB" w:rsidRDefault="00D96CE8" w:rsidP="003577CD">
                            <w:pPr>
                              <w:jc w:val="center"/>
                              <w:rPr>
                                <w:rFonts w:ascii="Maiandra GD" w:hAnsi="Maiandra GD"/>
                                <w:b/>
                                <w:sz w:val="40"/>
                                <w:szCs w:val="28"/>
                              </w:rPr>
                            </w:pPr>
                            <w:r>
                              <w:rPr>
                                <w:rFonts w:ascii="Maiandra GD" w:hAnsi="Maiandra GD"/>
                                <w:b/>
                                <w:sz w:val="40"/>
                                <w:szCs w:val="28"/>
                              </w:rPr>
                              <w:t>History and Geography</w:t>
                            </w:r>
                            <w:r w:rsidR="003577CD" w:rsidRPr="008E7CCB">
                              <w:rPr>
                                <w:rFonts w:ascii="Maiandra GD" w:hAnsi="Maiandra GD"/>
                                <w:b/>
                                <w:sz w:val="40"/>
                                <w:szCs w:val="28"/>
                              </w:rPr>
                              <w:t xml:space="preserve"> at </w:t>
                            </w:r>
                            <w:r w:rsidR="000B284A">
                              <w:rPr>
                                <w:rFonts w:ascii="Maiandra GD" w:hAnsi="Maiandra GD"/>
                                <w:b/>
                                <w:sz w:val="40"/>
                                <w:szCs w:val="28"/>
                              </w:rPr>
                              <w:t>Clifford Road</w:t>
                            </w:r>
                            <w:r w:rsidR="003577CD" w:rsidRPr="008E7CCB">
                              <w:rPr>
                                <w:rFonts w:ascii="Maiandra GD" w:hAnsi="Maiandra GD"/>
                                <w:b/>
                                <w:sz w:val="40"/>
                                <w:szCs w:val="28"/>
                              </w:rPr>
                              <w:t xml:space="preserve">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BCD8026" id="_x0000_t202" coordsize="21600,21600" o:spt="202" path="m,l,21600r21600,l21600,xe">
                <v:stroke joinstyle="miter"/>
                <v:path gradientshapeok="t" o:connecttype="rect"/>
              </v:shapetype>
              <v:shape id="Text Box 2" o:spid="_x0000_s1026" type="#_x0000_t202" style="position:absolute;left:0;text-align:left;margin-left:163pt;margin-top:10.7pt;width:321pt;height:62.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">
                <v:textbox>
                  <w:txbxContent>
                    <w:p w14:paraId="2F2A5940" w14:textId="044576A2" w:rsidR="003577CD" w:rsidRPr="008E7CCB" w:rsidRDefault="00D96CE8" w:rsidP="003577CD">
                      <w:pPr>
                        <w:jc w:val="center"/>
                        <w:rPr>
                          <w:rFonts w:ascii="Maiandra GD" w:hAnsi="Maiandra GD"/>
                          <w:b/>
                          <w:sz w:val="40"/>
                          <w:szCs w:val="28"/>
                        </w:rPr>
                      </w:pPr>
                      <w:r>
                        <w:rPr>
                          <w:rFonts w:ascii="Maiandra GD" w:hAnsi="Maiandra GD"/>
                          <w:b/>
                          <w:sz w:val="40"/>
                          <w:szCs w:val="28"/>
                        </w:rPr>
                        <w:t>History and Geography</w:t>
                      </w:r>
                      <w:r w:rsidR="003577CD" w:rsidRPr="008E7CCB">
                        <w:rPr>
                          <w:rFonts w:ascii="Maiandra GD" w:hAnsi="Maiandra GD"/>
                          <w:b/>
                          <w:sz w:val="40"/>
                          <w:szCs w:val="28"/>
                        </w:rPr>
                        <w:t xml:space="preserve"> at </w:t>
                      </w:r>
                      <w:r w:rsidR="000B284A">
                        <w:rPr>
                          <w:rFonts w:ascii="Maiandra GD" w:hAnsi="Maiandra GD"/>
                          <w:b/>
                          <w:sz w:val="40"/>
                          <w:szCs w:val="28"/>
                        </w:rPr>
                        <w:t>Clifford Road</w:t>
                      </w:r>
                      <w:r w:rsidR="003577CD" w:rsidRPr="008E7CCB">
                        <w:rPr>
                          <w:rFonts w:ascii="Maiandra GD" w:hAnsi="Maiandra GD"/>
                          <w:b/>
                          <w:sz w:val="40"/>
                          <w:szCs w:val="28"/>
                        </w:rPr>
                        <w:t xml:space="preserve"> Primary School</w:t>
                      </w:r>
                    </w:p>
                  </w:txbxContent>
                </v:textbox>
              </v:shape>
            </w:pict>
          </mc:Fallback>
        </mc:AlternateContent>
      </w:r>
    </w:p>
    <w:p w14:paraId="135E9D7B" w14:textId="49942900" w:rsidR="00A92B9B" w:rsidRDefault="00A92B9B" w:rsidP="007B6E2B">
      <w:pPr>
        <w:jc w:val="right"/>
      </w:pPr>
    </w:p>
    <w:p w14:paraId="471C3001" w14:textId="12DCA207" w:rsidR="00A92B9B" w:rsidRDefault="00A92B9B" w:rsidP="007B6E2B">
      <w:pPr>
        <w:jc w:val="right"/>
      </w:pPr>
    </w:p>
    <w:p w14:paraId="4FF70BD8" w14:textId="4820671B" w:rsidR="003A31C4" w:rsidRDefault="003A31C4" w:rsidP="003A31C4">
      <w:r>
        <w:rPr>
          <w:noProof/>
          <w:lang w:val="en-GB" w:eastAsia="en-GB"/>
        </w:rPr>
        <mc:AlternateContent>
          <mc:Choice Requires="wps">
            <w:drawing>
              <wp:anchor distT="0" distB="0" distL="114300" distR="114300" simplePos="0" relativeHeight="251708928" behindDoc="0" locked="0" layoutInCell="1" allowOverlap="1" wp14:anchorId="0C31408D" wp14:editId="5AB0C8E5">
                <wp:simplePos x="0" y="0"/>
                <wp:positionH relativeFrom="column">
                  <wp:posOffset>-488950</wp:posOffset>
                </wp:positionH>
                <wp:positionV relativeFrom="paragraph">
                  <wp:posOffset>132225</wp:posOffset>
                </wp:positionV>
                <wp:extent cx="7158917" cy="4149524"/>
                <wp:effectExtent l="0" t="0" r="23495" b="2286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8917" cy="4149524"/>
                        </a:xfrm>
                        <a:prstGeom prst="rect">
                          <a:avLst/>
                        </a:prstGeom>
                        <a:solidFill>
                          <a:srgbClr val="FFFFFF"/>
                        </a:solidFill>
                        <a:ln w="9525">
                          <a:solidFill>
                            <a:srgbClr val="000000"/>
                          </a:solidFill>
                          <a:miter lim="800000"/>
                          <a:headEnd/>
                          <a:tailEnd/>
                        </a:ln>
                      </wps:spPr>
                      <wps:txbx>
                        <w:txbxContent>
                          <w:p w14:paraId="7FD0541C" w14:textId="00E564B4" w:rsidR="003A31C4" w:rsidRPr="00F558FA" w:rsidRDefault="00D96CE8" w:rsidP="003A31C4">
                            <w:pPr>
                              <w:pStyle w:val="Explanation"/>
                              <w:numPr>
                                <w:ilvl w:val="0"/>
                                <w:numId w:val="8"/>
                              </w:numPr>
                              <w:spacing w:after="0" w:line="240" w:lineRule="auto"/>
                              <w:jc w:val="both"/>
                              <w:rPr>
                                <w:rFonts w:asciiTheme="minorHAnsi" w:hAnsiTheme="minorHAnsi" w:cstheme="minorHAnsi"/>
                                <w:noProof/>
                                <w:sz w:val="20"/>
                                <w:szCs w:val="20"/>
                                <w:lang w:eastAsia="en-GB"/>
                              </w:rPr>
                            </w:pPr>
                            <w:bookmarkStart w:id="0" w:name="_Hlk156402530"/>
                            <w:bookmarkStart w:id="1" w:name="_Hlk156402531"/>
                            <w:r>
                              <w:rPr>
                                <w:rFonts w:asciiTheme="minorHAnsi" w:hAnsiTheme="minorHAnsi" w:cstheme="minorHAnsi"/>
                                <w:sz w:val="20"/>
                                <w:szCs w:val="20"/>
                                <w:lang w:val="en-US"/>
                              </w:rPr>
                              <w:t>History and Geography</w:t>
                            </w:r>
                            <w:r w:rsidR="003A31C4">
                              <w:rPr>
                                <w:rFonts w:asciiTheme="minorHAnsi" w:hAnsiTheme="minorHAnsi" w:cstheme="minorHAnsi"/>
                                <w:sz w:val="20"/>
                                <w:szCs w:val="20"/>
                                <w:lang w:val="en-US"/>
                              </w:rPr>
                              <w:t xml:space="preserve"> </w:t>
                            </w:r>
                            <w:r w:rsidR="003A31C4" w:rsidRPr="00F558FA">
                              <w:rPr>
                                <w:rFonts w:asciiTheme="minorHAnsi" w:hAnsiTheme="minorHAnsi" w:cstheme="minorHAnsi"/>
                                <w:sz w:val="20"/>
                                <w:szCs w:val="20"/>
                                <w:lang w:val="en-US"/>
                              </w:rPr>
                              <w:t>is taught following the CUSP curriculum</w:t>
                            </w:r>
                            <w:r w:rsidR="003A31C4">
                              <w:rPr>
                                <w:rFonts w:asciiTheme="minorHAnsi" w:hAnsiTheme="minorHAnsi" w:cstheme="minorHAnsi"/>
                                <w:sz w:val="20"/>
                                <w:szCs w:val="20"/>
                                <w:lang w:val="en-US"/>
                              </w:rPr>
                              <w:t>,</w:t>
                            </w:r>
                            <w:r w:rsidR="003A31C4" w:rsidRPr="00F558FA">
                              <w:rPr>
                                <w:rFonts w:asciiTheme="minorHAnsi" w:hAnsiTheme="minorHAnsi" w:cstheme="minorHAnsi"/>
                                <w:sz w:val="20"/>
                                <w:szCs w:val="20"/>
                                <w:lang w:val="en-US"/>
                              </w:rPr>
                              <w:t xml:space="preserve"> which </w:t>
                            </w:r>
                            <w:r w:rsidR="003A31C4" w:rsidRPr="00F558FA">
                              <w:rPr>
                                <w:rFonts w:asciiTheme="minorHAnsi" w:hAnsiTheme="minorHAnsi" w:cstheme="minorHAnsi"/>
                                <w:color w:val="000000"/>
                                <w:sz w:val="20"/>
                                <w:szCs w:val="20"/>
                              </w:rPr>
                              <w:t xml:space="preserve">aims to ignite </w:t>
                            </w:r>
                            <w:r w:rsidR="00F727FA">
                              <w:rPr>
                                <w:rFonts w:asciiTheme="minorHAnsi" w:hAnsiTheme="minorHAnsi" w:cstheme="minorHAnsi"/>
                                <w:color w:val="000000"/>
                                <w:sz w:val="20"/>
                                <w:szCs w:val="20"/>
                              </w:rPr>
                              <w:t>student</w:t>
                            </w:r>
                            <w:r w:rsidR="003A31C4" w:rsidRPr="00F558FA">
                              <w:rPr>
                                <w:rFonts w:asciiTheme="minorHAnsi" w:hAnsiTheme="minorHAnsi" w:cstheme="minorHAnsi"/>
                                <w:color w:val="000000"/>
                                <w:sz w:val="20"/>
                                <w:szCs w:val="20"/>
                              </w:rPr>
                              <w:t xml:space="preserve">’s love for </w:t>
                            </w:r>
                            <w:r>
                              <w:rPr>
                                <w:rFonts w:asciiTheme="minorHAnsi" w:hAnsiTheme="minorHAnsi" w:cstheme="minorHAnsi"/>
                                <w:color w:val="000000"/>
                                <w:sz w:val="20"/>
                                <w:szCs w:val="20"/>
                              </w:rPr>
                              <w:t>History and Geography</w:t>
                            </w:r>
                            <w:r w:rsidR="003A31C4" w:rsidRPr="00F558FA">
                              <w:rPr>
                                <w:rFonts w:asciiTheme="minorHAnsi" w:hAnsiTheme="minorHAnsi" w:cstheme="minorHAnsi"/>
                                <w:color w:val="000000"/>
                                <w:sz w:val="20"/>
                                <w:szCs w:val="20"/>
                              </w:rPr>
                              <w:t xml:space="preserve">, preparing them with essential knowledge for Key Stage 3 and beyond. </w:t>
                            </w:r>
                            <w:r w:rsidR="003A31C4" w:rsidRPr="00F558FA">
                              <w:rPr>
                                <w:rFonts w:asciiTheme="minorHAnsi" w:hAnsiTheme="minorHAnsi" w:cstheme="minorHAnsi"/>
                                <w:noProof/>
                                <w:sz w:val="20"/>
                                <w:szCs w:val="20"/>
                                <w:lang w:eastAsia="en-GB"/>
                              </w:rPr>
                              <w:t>All year groups use CUSP</w:t>
                            </w:r>
                            <w:r w:rsidR="003A31C4">
                              <w:rPr>
                                <w:rFonts w:asciiTheme="minorHAnsi" w:hAnsiTheme="minorHAnsi" w:cstheme="minorHAnsi"/>
                                <w:noProof/>
                                <w:sz w:val="20"/>
                                <w:szCs w:val="20"/>
                                <w:lang w:eastAsia="en-GB"/>
                              </w:rPr>
                              <w:t xml:space="preserve"> Curriculum</w:t>
                            </w:r>
                            <w:r w:rsidR="003A31C4" w:rsidRPr="00F558FA">
                              <w:rPr>
                                <w:rFonts w:asciiTheme="minorHAnsi" w:hAnsiTheme="minorHAnsi" w:cstheme="minorHAnsi"/>
                                <w:noProof/>
                                <w:sz w:val="20"/>
                                <w:szCs w:val="20"/>
                                <w:lang w:eastAsia="en-GB"/>
                              </w:rPr>
                              <w:t xml:space="preserve"> as the foundational structure for their topics. </w:t>
                            </w:r>
                          </w:p>
                          <w:p w14:paraId="7637C2F6" w14:textId="7DDBC26D" w:rsidR="003A31C4" w:rsidRPr="00E86000" w:rsidRDefault="003A31C4" w:rsidP="00E86000">
                            <w:pPr>
                              <w:pStyle w:val="Explanation"/>
                              <w:numPr>
                                <w:ilvl w:val="0"/>
                                <w:numId w:val="8"/>
                              </w:numPr>
                              <w:spacing w:after="0" w:line="240" w:lineRule="auto"/>
                              <w:jc w:val="both"/>
                              <w:rPr>
                                <w:rFonts w:asciiTheme="minorHAnsi" w:hAnsiTheme="minorHAnsi" w:cstheme="minorHAnsi"/>
                                <w:noProof/>
                                <w:sz w:val="20"/>
                                <w:szCs w:val="20"/>
                                <w:lang w:eastAsia="en-GB"/>
                              </w:rPr>
                            </w:pPr>
                            <w:r w:rsidRPr="0067592A">
                              <w:rPr>
                                <w:rFonts w:asciiTheme="minorHAnsi" w:hAnsiTheme="minorHAnsi" w:cstheme="minorHAnsi"/>
                                <w:noProof/>
                                <w:sz w:val="20"/>
                                <w:szCs w:val="20"/>
                                <w:lang w:eastAsia="en-GB"/>
                              </w:rPr>
                              <w:t xml:space="preserve">CUSP </w:t>
                            </w:r>
                            <w:r w:rsidR="00D96CE8">
                              <w:rPr>
                                <w:rFonts w:asciiTheme="minorHAnsi" w:hAnsiTheme="minorHAnsi" w:cstheme="minorHAnsi"/>
                                <w:noProof/>
                                <w:sz w:val="20"/>
                                <w:szCs w:val="20"/>
                                <w:lang w:eastAsia="en-GB"/>
                              </w:rPr>
                              <w:t>History and Geography</w:t>
                            </w:r>
                            <w:r w:rsidRPr="0067592A">
                              <w:rPr>
                                <w:rFonts w:asciiTheme="minorHAnsi" w:hAnsiTheme="minorHAnsi" w:cstheme="minorHAnsi"/>
                                <w:noProof/>
                                <w:sz w:val="20"/>
                                <w:szCs w:val="20"/>
                                <w:lang w:eastAsia="en-GB"/>
                              </w:rPr>
                              <w:t xml:space="preserve"> draws upon prior learning, wherever content is taught, allowing connections to be made within and throughout topics.</w:t>
                            </w:r>
                            <w:r w:rsidR="0067592A">
                              <w:rPr>
                                <w:rFonts w:asciiTheme="minorHAnsi" w:hAnsiTheme="minorHAnsi" w:cstheme="minorHAnsi"/>
                                <w:noProof/>
                                <w:sz w:val="20"/>
                                <w:szCs w:val="20"/>
                                <w:lang w:eastAsia="en-GB"/>
                              </w:rPr>
                              <w:t xml:space="preserve"> </w:t>
                            </w:r>
                            <w:r w:rsidRPr="0067592A">
                              <w:rPr>
                                <w:rFonts w:asciiTheme="minorHAnsi" w:hAnsiTheme="minorHAnsi" w:cstheme="minorHAnsi"/>
                                <w:noProof/>
                                <w:sz w:val="20"/>
                                <w:szCs w:val="20"/>
                                <w:lang w:eastAsia="en-GB"/>
                              </w:rPr>
                              <w:t xml:space="preserve">There is a mix of </w:t>
                            </w:r>
                            <w:r w:rsidRPr="0067592A">
                              <w:rPr>
                                <w:rFonts w:asciiTheme="minorHAnsi" w:hAnsiTheme="minorHAnsi" w:cstheme="minorHAnsi"/>
                                <w:b/>
                                <w:bCs/>
                                <w:i/>
                                <w:iCs/>
                                <w:noProof/>
                                <w:sz w:val="20"/>
                                <w:szCs w:val="20"/>
                                <w:lang w:eastAsia="en-GB"/>
                              </w:rPr>
                              <w:t>substantive knowledge</w:t>
                            </w:r>
                            <w:r w:rsidRPr="0067592A">
                              <w:rPr>
                                <w:rFonts w:asciiTheme="minorHAnsi" w:hAnsiTheme="minorHAnsi" w:cstheme="minorHAnsi"/>
                                <w:noProof/>
                                <w:sz w:val="20"/>
                                <w:szCs w:val="20"/>
                                <w:lang w:eastAsia="en-GB"/>
                              </w:rPr>
                              <w:t xml:space="preserve"> </w:t>
                            </w:r>
                            <w:r w:rsidR="00707EE8" w:rsidRPr="0067592A">
                              <w:rPr>
                                <w:rFonts w:asciiTheme="minorHAnsi" w:hAnsiTheme="minorHAnsi" w:cstheme="minorHAnsi"/>
                                <w:noProof/>
                                <w:sz w:val="20"/>
                                <w:szCs w:val="20"/>
                                <w:lang w:eastAsia="en-GB"/>
                              </w:rPr>
                              <w:t>(</w:t>
                            </w:r>
                            <w:r w:rsidR="00707EE8" w:rsidRPr="00E9729D">
                              <w:rPr>
                                <w:rFonts w:asciiTheme="minorHAnsi" w:hAnsiTheme="minorHAnsi" w:cstheme="minorHAnsi"/>
                                <w:i/>
                                <w:iCs/>
                                <w:noProof/>
                                <w:color w:val="FF0000"/>
                                <w:sz w:val="20"/>
                                <w:szCs w:val="20"/>
                                <w:lang w:eastAsia="en-GB"/>
                              </w:rPr>
                              <w:t>fo</w:t>
                            </w:r>
                            <w:r w:rsidR="00707EE8" w:rsidRPr="00E9729D">
                              <w:rPr>
                                <w:rFonts w:asciiTheme="minorHAnsi" w:hAnsiTheme="minorHAnsi" w:cstheme="minorHAnsi"/>
                                <w:i/>
                                <w:iCs/>
                                <w:noProof/>
                                <w:color w:val="FF0000"/>
                                <w:sz w:val="20"/>
                                <w:szCs w:val="20"/>
                                <w:lang w:val="en-US" w:eastAsia="en-GB"/>
                              </w:rPr>
                              <w:t xml:space="preserve">cuses on </w:t>
                            </w:r>
                            <w:r w:rsidR="00707EE8" w:rsidRPr="00E9729D">
                              <w:rPr>
                                <w:rFonts w:asciiTheme="minorHAnsi" w:hAnsiTheme="minorHAnsi" w:cstheme="minorHAnsi"/>
                                <w:b/>
                                <w:bCs/>
                                <w:i/>
                                <w:iCs/>
                                <w:noProof/>
                                <w:color w:val="FF0000"/>
                                <w:sz w:val="20"/>
                                <w:szCs w:val="20"/>
                                <w:lang w:val="en-US" w:eastAsia="en-GB"/>
                              </w:rPr>
                              <w:t>content</w:t>
                            </w:r>
                            <w:r w:rsidR="00963552" w:rsidRPr="00E9729D">
                              <w:rPr>
                                <w:rFonts w:asciiTheme="minorHAnsi" w:hAnsiTheme="minorHAnsi" w:cstheme="minorHAnsi"/>
                                <w:i/>
                                <w:iCs/>
                                <w:noProof/>
                                <w:color w:val="FF0000"/>
                                <w:sz w:val="20"/>
                                <w:szCs w:val="20"/>
                                <w:lang w:val="en-US" w:eastAsia="en-GB"/>
                              </w:rPr>
                              <w:t>/</w:t>
                            </w:r>
                            <w:r w:rsidR="00707EE8" w:rsidRPr="00E9729D">
                              <w:rPr>
                                <w:rFonts w:asciiTheme="minorHAnsi" w:hAnsiTheme="minorHAnsi" w:cstheme="minorHAnsi"/>
                                <w:b/>
                                <w:bCs/>
                                <w:i/>
                                <w:iCs/>
                                <w:noProof/>
                                <w:color w:val="FF0000"/>
                                <w:sz w:val="20"/>
                                <w:szCs w:val="20"/>
                                <w:lang w:val="en-US" w:eastAsia="en-GB"/>
                              </w:rPr>
                              <w:t>facts</w:t>
                            </w:r>
                            <w:r w:rsidR="00963552" w:rsidRPr="00E9729D">
                              <w:rPr>
                                <w:rFonts w:asciiTheme="minorHAnsi" w:hAnsiTheme="minorHAnsi" w:cstheme="minorHAnsi"/>
                                <w:i/>
                                <w:iCs/>
                                <w:noProof/>
                                <w:color w:val="FF0000"/>
                                <w:sz w:val="20"/>
                                <w:szCs w:val="20"/>
                                <w:lang w:val="en-US" w:eastAsia="en-GB"/>
                              </w:rPr>
                              <w:t xml:space="preserve"> </w:t>
                            </w:r>
                            <w:r w:rsidR="001709AE" w:rsidRPr="00E9729D">
                              <w:rPr>
                                <w:rFonts w:asciiTheme="minorHAnsi" w:hAnsiTheme="minorHAnsi" w:cstheme="minorHAnsi"/>
                                <w:i/>
                                <w:iCs/>
                                <w:noProof/>
                                <w:color w:val="FF0000"/>
                                <w:sz w:val="20"/>
                                <w:szCs w:val="20"/>
                                <w:lang w:val="en-US" w:eastAsia="en-GB"/>
                              </w:rPr>
                              <w:t>it d</w:t>
                            </w:r>
                            <w:r w:rsidR="004E5B8B" w:rsidRPr="00E9729D">
                              <w:rPr>
                                <w:rFonts w:asciiTheme="minorHAnsi" w:hAnsiTheme="minorHAnsi" w:cstheme="minorHAnsi"/>
                                <w:i/>
                                <w:iCs/>
                                <w:noProof/>
                                <w:color w:val="FF0000"/>
                                <w:sz w:val="20"/>
                                <w:szCs w:val="20"/>
                                <w:lang w:eastAsia="en-GB"/>
                              </w:rPr>
                              <w:t xml:space="preserve">eals with the </w:t>
                            </w:r>
                            <w:r w:rsidR="001709AE" w:rsidRPr="00E9729D">
                              <w:rPr>
                                <w:rFonts w:asciiTheme="minorHAnsi" w:hAnsiTheme="minorHAnsi" w:cstheme="minorHAnsi"/>
                                <w:i/>
                                <w:iCs/>
                                <w:noProof/>
                                <w:color w:val="FF0000"/>
                                <w:sz w:val="20"/>
                                <w:szCs w:val="20"/>
                                <w:lang w:eastAsia="en-GB"/>
                              </w:rPr>
                              <w:t>‘</w:t>
                            </w:r>
                            <w:r w:rsidR="004E5B8B" w:rsidRPr="00E9729D">
                              <w:rPr>
                                <w:rFonts w:asciiTheme="minorHAnsi" w:hAnsiTheme="minorHAnsi" w:cstheme="minorHAnsi"/>
                                <w:i/>
                                <w:iCs/>
                                <w:noProof/>
                                <w:color w:val="FF0000"/>
                                <w:sz w:val="20"/>
                                <w:szCs w:val="20"/>
                                <w:lang w:eastAsia="en-GB"/>
                              </w:rPr>
                              <w:t>what</w:t>
                            </w:r>
                            <w:r w:rsidR="001709AE" w:rsidRPr="00E9729D">
                              <w:rPr>
                                <w:rFonts w:asciiTheme="minorHAnsi" w:hAnsiTheme="minorHAnsi" w:cstheme="minorHAnsi"/>
                                <w:i/>
                                <w:iCs/>
                                <w:noProof/>
                                <w:color w:val="FF0000"/>
                                <w:sz w:val="20"/>
                                <w:szCs w:val="20"/>
                                <w:lang w:eastAsia="en-GB"/>
                              </w:rPr>
                              <w:t>’</w:t>
                            </w:r>
                            <w:r w:rsidR="004E5B8B" w:rsidRPr="00E9729D">
                              <w:rPr>
                                <w:rFonts w:asciiTheme="minorHAnsi" w:hAnsiTheme="minorHAnsi" w:cstheme="minorHAnsi"/>
                                <w:i/>
                                <w:iCs/>
                                <w:noProof/>
                                <w:color w:val="FF0000"/>
                                <w:sz w:val="20"/>
                                <w:szCs w:val="20"/>
                                <w:lang w:eastAsia="en-GB"/>
                              </w:rPr>
                              <w:t xml:space="preserve"> of a subject — the key concepts, theories, facts, and phenomena that make up the subject matter, </w:t>
                            </w:r>
                            <w:r w:rsidR="0067592A" w:rsidRPr="00E9729D">
                              <w:rPr>
                                <w:rFonts w:asciiTheme="minorHAnsi" w:hAnsiTheme="minorHAnsi" w:cstheme="minorHAnsi"/>
                                <w:i/>
                                <w:iCs/>
                                <w:noProof/>
                                <w:color w:val="FF0000"/>
                                <w:sz w:val="20"/>
                                <w:szCs w:val="20"/>
                                <w:lang w:eastAsia="en-GB"/>
                              </w:rPr>
                              <w:t>f</w:t>
                            </w:r>
                            <w:r w:rsidR="004E5B8B" w:rsidRPr="00E9729D">
                              <w:rPr>
                                <w:rFonts w:asciiTheme="minorHAnsi" w:hAnsiTheme="minorHAnsi" w:cstheme="minorHAnsi"/>
                                <w:i/>
                                <w:iCs/>
                                <w:noProof/>
                                <w:color w:val="FF0000"/>
                                <w:sz w:val="20"/>
                                <w:szCs w:val="20"/>
                                <w:lang w:val="en-US" w:eastAsia="en-GB"/>
                              </w:rPr>
                              <w:t>or example, in history, substantive knowledge would include historical events, dates, and figures</w:t>
                            </w:r>
                            <w:r w:rsidR="00707EE8" w:rsidRPr="0067592A">
                              <w:rPr>
                                <w:rFonts w:asciiTheme="minorHAnsi" w:hAnsiTheme="minorHAnsi" w:cstheme="minorHAnsi"/>
                                <w:noProof/>
                                <w:sz w:val="20"/>
                                <w:szCs w:val="20"/>
                                <w:lang w:val="en-US" w:eastAsia="en-GB"/>
                              </w:rPr>
                              <w:t xml:space="preserve">) </w:t>
                            </w:r>
                            <w:r w:rsidRPr="0067592A">
                              <w:rPr>
                                <w:rFonts w:asciiTheme="minorHAnsi" w:hAnsiTheme="minorHAnsi" w:cstheme="minorHAnsi"/>
                                <w:noProof/>
                                <w:sz w:val="20"/>
                                <w:szCs w:val="20"/>
                                <w:lang w:eastAsia="en-GB"/>
                              </w:rPr>
                              <w:t xml:space="preserve">and </w:t>
                            </w:r>
                            <w:r w:rsidRPr="0067592A">
                              <w:rPr>
                                <w:rFonts w:asciiTheme="minorHAnsi" w:hAnsiTheme="minorHAnsi" w:cstheme="minorHAnsi"/>
                                <w:b/>
                                <w:bCs/>
                                <w:i/>
                                <w:iCs/>
                                <w:noProof/>
                                <w:sz w:val="20"/>
                                <w:szCs w:val="20"/>
                                <w:lang w:eastAsia="en-GB"/>
                              </w:rPr>
                              <w:t>disciplinary knowledge</w:t>
                            </w:r>
                            <w:r w:rsidRPr="0067592A">
                              <w:rPr>
                                <w:rFonts w:asciiTheme="minorHAnsi" w:hAnsiTheme="minorHAnsi" w:cstheme="minorHAnsi"/>
                                <w:noProof/>
                                <w:sz w:val="20"/>
                                <w:szCs w:val="20"/>
                                <w:lang w:eastAsia="en-GB"/>
                              </w:rPr>
                              <w:t xml:space="preserve"> </w:t>
                            </w:r>
                            <w:r w:rsidR="00033C90">
                              <w:rPr>
                                <w:rFonts w:asciiTheme="minorHAnsi" w:hAnsiTheme="minorHAnsi" w:cstheme="minorHAnsi"/>
                                <w:noProof/>
                                <w:sz w:val="20"/>
                                <w:szCs w:val="20"/>
                                <w:lang w:eastAsia="en-GB"/>
                              </w:rPr>
                              <w:t>(</w:t>
                            </w:r>
                            <w:r w:rsidR="00033C90" w:rsidRPr="00E9729D">
                              <w:rPr>
                                <w:rFonts w:asciiTheme="minorHAnsi" w:hAnsiTheme="minorHAnsi" w:cstheme="minorHAnsi"/>
                                <w:i/>
                                <w:iCs/>
                                <w:noProof/>
                                <w:color w:val="00B050"/>
                                <w:sz w:val="20"/>
                                <w:szCs w:val="20"/>
                                <w:lang w:eastAsia="en-GB"/>
                              </w:rPr>
                              <w:t>the methods, approaches, and frameworks used to investigate, analy</w:t>
                            </w:r>
                            <w:r w:rsidR="00FA1D00" w:rsidRPr="00E9729D">
                              <w:rPr>
                                <w:rFonts w:asciiTheme="minorHAnsi" w:hAnsiTheme="minorHAnsi" w:cstheme="minorHAnsi"/>
                                <w:i/>
                                <w:iCs/>
                                <w:noProof/>
                                <w:color w:val="00B050"/>
                                <w:sz w:val="20"/>
                                <w:szCs w:val="20"/>
                                <w:lang w:eastAsia="en-GB"/>
                              </w:rPr>
                              <w:t>s</w:t>
                            </w:r>
                            <w:r w:rsidR="00033C90" w:rsidRPr="00E9729D">
                              <w:rPr>
                                <w:rFonts w:asciiTheme="minorHAnsi" w:hAnsiTheme="minorHAnsi" w:cstheme="minorHAnsi"/>
                                <w:i/>
                                <w:iCs/>
                                <w:noProof/>
                                <w:color w:val="00B050"/>
                                <w:sz w:val="20"/>
                                <w:szCs w:val="20"/>
                                <w:lang w:eastAsia="en-GB"/>
                              </w:rPr>
                              <w:t xml:space="preserve">e, and interpret information. </w:t>
                            </w:r>
                            <w:r w:rsidR="00033C90" w:rsidRPr="00033C90">
                              <w:rPr>
                                <w:rFonts w:asciiTheme="minorHAnsi" w:hAnsiTheme="minorHAnsi" w:cstheme="minorHAnsi"/>
                                <w:i/>
                                <w:iCs/>
                                <w:noProof/>
                                <w:color w:val="00B050"/>
                                <w:sz w:val="20"/>
                                <w:szCs w:val="20"/>
                                <w:lang w:eastAsia="en-GB"/>
                              </w:rPr>
                              <w:t>It emphasi</w:t>
                            </w:r>
                            <w:r w:rsidR="00FA1D00" w:rsidRPr="00E9729D">
                              <w:rPr>
                                <w:rFonts w:asciiTheme="minorHAnsi" w:hAnsiTheme="minorHAnsi" w:cstheme="minorHAnsi"/>
                                <w:i/>
                                <w:iCs/>
                                <w:noProof/>
                                <w:color w:val="00B050"/>
                                <w:sz w:val="20"/>
                                <w:szCs w:val="20"/>
                                <w:lang w:eastAsia="en-GB"/>
                              </w:rPr>
                              <w:t>s</w:t>
                            </w:r>
                            <w:r w:rsidR="00033C90" w:rsidRPr="00033C90">
                              <w:rPr>
                                <w:rFonts w:asciiTheme="minorHAnsi" w:hAnsiTheme="minorHAnsi" w:cstheme="minorHAnsi"/>
                                <w:i/>
                                <w:iCs/>
                                <w:noProof/>
                                <w:color w:val="00B050"/>
                                <w:sz w:val="20"/>
                                <w:szCs w:val="20"/>
                                <w:lang w:eastAsia="en-GB"/>
                              </w:rPr>
                              <w:t xml:space="preserve">es the how of studying the subject, including the skills, tools, and techniques employed in research and inquiry. </w:t>
                            </w:r>
                            <w:r w:rsidR="00033C90" w:rsidRPr="00E9729D">
                              <w:rPr>
                                <w:rFonts w:asciiTheme="minorHAnsi" w:hAnsiTheme="minorHAnsi" w:cstheme="minorHAnsi"/>
                                <w:i/>
                                <w:iCs/>
                                <w:noProof/>
                                <w:color w:val="00B050"/>
                                <w:sz w:val="20"/>
                                <w:szCs w:val="20"/>
                                <w:lang w:eastAsia="en-GB"/>
                              </w:rPr>
                              <w:t>For example, in history, disciplinary knowledge would include understanding how to analy</w:t>
                            </w:r>
                            <w:r w:rsidR="00FA1D00" w:rsidRPr="00E9729D">
                              <w:rPr>
                                <w:rFonts w:asciiTheme="minorHAnsi" w:hAnsiTheme="minorHAnsi" w:cstheme="minorHAnsi"/>
                                <w:i/>
                                <w:iCs/>
                                <w:noProof/>
                                <w:color w:val="00B050"/>
                                <w:sz w:val="20"/>
                                <w:szCs w:val="20"/>
                                <w:lang w:eastAsia="en-GB"/>
                              </w:rPr>
                              <w:t>s</w:t>
                            </w:r>
                            <w:r w:rsidR="00033C90" w:rsidRPr="00E9729D">
                              <w:rPr>
                                <w:rFonts w:asciiTheme="minorHAnsi" w:hAnsiTheme="minorHAnsi" w:cstheme="minorHAnsi"/>
                                <w:i/>
                                <w:iCs/>
                                <w:noProof/>
                                <w:color w:val="00B050"/>
                                <w:sz w:val="20"/>
                                <w:szCs w:val="20"/>
                                <w:lang w:eastAsia="en-GB"/>
                              </w:rPr>
                              <w:t>e primary sources, use historiographical methods, or interpret historical evidence</w:t>
                            </w:r>
                            <w:r w:rsidR="00FA1D00">
                              <w:rPr>
                                <w:rFonts w:asciiTheme="minorHAnsi" w:hAnsiTheme="minorHAnsi" w:cstheme="minorHAnsi"/>
                                <w:noProof/>
                                <w:sz w:val="20"/>
                                <w:szCs w:val="20"/>
                                <w:lang w:eastAsia="en-GB"/>
                              </w:rPr>
                              <w:t xml:space="preserve">) </w:t>
                            </w:r>
                            <w:r w:rsidRPr="00E86000">
                              <w:rPr>
                                <w:rFonts w:asciiTheme="minorHAnsi" w:hAnsiTheme="minorHAnsi" w:cstheme="minorHAnsi"/>
                                <w:noProof/>
                                <w:sz w:val="20"/>
                                <w:szCs w:val="20"/>
                                <w:lang w:eastAsia="en-GB"/>
                              </w:rPr>
                              <w:t xml:space="preserve">woven throughout the curriculum which supports an overarching history/geography schema.  </w:t>
                            </w:r>
                          </w:p>
                          <w:p w14:paraId="543F3CE5" w14:textId="13271B60" w:rsidR="003A31C4" w:rsidRPr="00F558FA" w:rsidRDefault="003A31C4" w:rsidP="003A31C4">
                            <w:pPr>
                              <w:pStyle w:val="Explanation"/>
                              <w:numPr>
                                <w:ilvl w:val="0"/>
                                <w:numId w:val="8"/>
                              </w:numPr>
                              <w:spacing w:after="0" w:line="240" w:lineRule="auto"/>
                              <w:jc w:val="both"/>
                              <w:rPr>
                                <w:rFonts w:asciiTheme="minorHAnsi" w:hAnsiTheme="minorHAnsi" w:cstheme="minorHAnsi"/>
                                <w:noProof/>
                                <w:sz w:val="20"/>
                                <w:szCs w:val="20"/>
                                <w:lang w:eastAsia="en-GB"/>
                              </w:rPr>
                            </w:pPr>
                            <w:r w:rsidRPr="00F558FA">
                              <w:rPr>
                                <w:rFonts w:asciiTheme="minorHAnsi" w:hAnsiTheme="minorHAnsi" w:cstheme="minorHAnsi"/>
                                <w:noProof/>
                                <w:sz w:val="20"/>
                                <w:szCs w:val="20"/>
                                <w:lang w:eastAsia="en-GB"/>
                              </w:rPr>
                              <w:t xml:space="preserve">A guiding principle of CUSP </w:t>
                            </w:r>
                            <w:r w:rsidR="00D96CE8">
                              <w:rPr>
                                <w:rFonts w:asciiTheme="minorHAnsi" w:hAnsiTheme="minorHAnsi" w:cstheme="minorHAnsi"/>
                                <w:noProof/>
                                <w:sz w:val="20"/>
                                <w:szCs w:val="20"/>
                                <w:lang w:eastAsia="en-GB"/>
                              </w:rPr>
                              <w:t>History and Geography</w:t>
                            </w:r>
                            <w:r w:rsidRPr="00F558FA">
                              <w:rPr>
                                <w:rFonts w:asciiTheme="minorHAnsi" w:hAnsiTheme="minorHAnsi" w:cstheme="minorHAnsi"/>
                                <w:sz w:val="20"/>
                                <w:szCs w:val="20"/>
                              </w:rPr>
                              <w:t xml:space="preserve"> is that </w:t>
                            </w:r>
                            <w:r w:rsidR="00F727FA">
                              <w:rPr>
                                <w:rFonts w:asciiTheme="minorHAnsi" w:hAnsiTheme="minorHAnsi" w:cstheme="minorHAnsi"/>
                                <w:sz w:val="20"/>
                                <w:szCs w:val="20"/>
                              </w:rPr>
                              <w:t>student</w:t>
                            </w:r>
                            <w:r w:rsidRPr="00F558FA">
                              <w:rPr>
                                <w:rFonts w:asciiTheme="minorHAnsi" w:hAnsiTheme="minorHAnsi" w:cstheme="minorHAnsi"/>
                                <w:sz w:val="20"/>
                                <w:szCs w:val="20"/>
                              </w:rPr>
                              <w:t>s become ‘more expert’ with each study and grow an ever broadening and coherent mental model of the subjects.  This guards against superficial, disconnected and fragmented understanding and knowledge.</w:t>
                            </w:r>
                          </w:p>
                          <w:p w14:paraId="190FFBD4" w14:textId="52D8820B" w:rsidR="003A31C4" w:rsidRDefault="003A31C4" w:rsidP="003A31C4">
                            <w:pPr>
                              <w:pStyle w:val="Explanation"/>
                              <w:numPr>
                                <w:ilvl w:val="0"/>
                                <w:numId w:val="8"/>
                              </w:numPr>
                              <w:spacing w:after="0" w:line="240" w:lineRule="auto"/>
                              <w:jc w:val="both"/>
                              <w:rPr>
                                <w:rFonts w:asciiTheme="minorHAnsi" w:hAnsiTheme="minorHAnsi" w:cstheme="minorHAnsi"/>
                                <w:noProof/>
                                <w:sz w:val="20"/>
                                <w:szCs w:val="20"/>
                                <w:lang w:eastAsia="en-GB"/>
                              </w:rPr>
                            </w:pPr>
                            <w:r w:rsidRPr="00F558FA">
                              <w:rPr>
                                <w:rFonts w:asciiTheme="minorHAnsi" w:hAnsiTheme="minorHAnsi" w:cstheme="minorHAnsi"/>
                                <w:sz w:val="20"/>
                                <w:szCs w:val="20"/>
                              </w:rPr>
                              <w:t xml:space="preserve">Specific and associated historical and geographical </w:t>
                            </w:r>
                            <w:r w:rsidRPr="00F558FA">
                              <w:rPr>
                                <w:rFonts w:asciiTheme="minorHAnsi" w:hAnsiTheme="minorHAnsi" w:cstheme="minorHAnsi"/>
                                <w:b/>
                                <w:bCs/>
                                <w:sz w:val="20"/>
                                <w:szCs w:val="20"/>
                              </w:rPr>
                              <w:t>vocabulary</w:t>
                            </w:r>
                            <w:r w:rsidRPr="00F558FA">
                              <w:rPr>
                                <w:rFonts w:asciiTheme="minorHAnsi" w:hAnsiTheme="minorHAnsi" w:cstheme="minorHAnsi"/>
                                <w:sz w:val="20"/>
                                <w:szCs w:val="20"/>
                              </w:rPr>
                              <w:t xml:space="preserve"> is planned sequentially and cumulatively from Year 1 to Year 6. High frequency, multiple meaning words (Tier 2) are taught alongside and help make sense of subject specific words (Tier 3). Each learning module in </w:t>
                            </w:r>
                            <w:r w:rsidR="00D96CE8">
                              <w:rPr>
                                <w:rFonts w:asciiTheme="minorHAnsi" w:hAnsiTheme="minorHAnsi" w:cstheme="minorHAnsi"/>
                                <w:sz w:val="20"/>
                                <w:szCs w:val="20"/>
                              </w:rPr>
                              <w:t>History and Geography</w:t>
                            </w:r>
                            <w:r w:rsidRPr="00F558FA">
                              <w:rPr>
                                <w:rFonts w:asciiTheme="minorHAnsi" w:hAnsiTheme="minorHAnsi" w:cstheme="minorHAnsi"/>
                                <w:sz w:val="20"/>
                                <w:szCs w:val="20"/>
                              </w:rPr>
                              <w:t xml:space="preserve"> has a vocabulary module with teacher guidance, tasks and resources.</w:t>
                            </w:r>
                          </w:p>
                          <w:p w14:paraId="153CB74E" w14:textId="4F204CD4" w:rsidR="003A31C4" w:rsidRPr="007B386B" w:rsidRDefault="003A31C4" w:rsidP="003A31C4">
                            <w:pPr>
                              <w:pStyle w:val="Explanation"/>
                              <w:numPr>
                                <w:ilvl w:val="0"/>
                                <w:numId w:val="8"/>
                              </w:numPr>
                              <w:spacing w:after="0" w:line="240" w:lineRule="auto"/>
                              <w:jc w:val="both"/>
                              <w:rPr>
                                <w:rFonts w:asciiTheme="minorHAnsi" w:hAnsiTheme="minorHAnsi" w:cstheme="minorHAnsi"/>
                                <w:sz w:val="20"/>
                                <w:szCs w:val="20"/>
                                <w:lang w:val="en-US"/>
                              </w:rPr>
                            </w:pPr>
                            <w:r w:rsidRPr="000C7028">
                              <w:rPr>
                                <w:rFonts w:asciiTheme="minorHAnsi" w:hAnsiTheme="minorHAnsi" w:cstheme="minorHAnsi"/>
                                <w:sz w:val="20"/>
                                <w:szCs w:val="20"/>
                                <w:lang w:val="en-US"/>
                              </w:rPr>
                              <w:t xml:space="preserve">Teachers can draw upon the broad range of resources, key questions, </w:t>
                            </w:r>
                            <w:r w:rsidR="00AF343F">
                              <w:rPr>
                                <w:rFonts w:asciiTheme="minorHAnsi" w:hAnsiTheme="minorHAnsi" w:cstheme="minorHAnsi"/>
                                <w:sz w:val="20"/>
                                <w:szCs w:val="20"/>
                                <w:lang w:val="en-US"/>
                              </w:rPr>
                              <w:t xml:space="preserve">knowledge </w:t>
                            </w:r>
                            <w:proofErr w:type="spellStart"/>
                            <w:r w:rsidR="00AF343F" w:rsidRPr="000C7028">
                              <w:rPr>
                                <w:rFonts w:asciiTheme="minorHAnsi" w:hAnsiTheme="minorHAnsi" w:cstheme="minorHAnsi"/>
                                <w:sz w:val="20"/>
                                <w:szCs w:val="20"/>
                                <w:lang w:val="en-US"/>
                              </w:rPr>
                              <w:t>organisers</w:t>
                            </w:r>
                            <w:proofErr w:type="spellEnd"/>
                            <w:r w:rsidR="00AF343F" w:rsidRPr="000C7028">
                              <w:rPr>
                                <w:rFonts w:asciiTheme="minorHAnsi" w:hAnsiTheme="minorHAnsi" w:cstheme="minorHAnsi"/>
                                <w:sz w:val="20"/>
                                <w:szCs w:val="20"/>
                                <w:lang w:val="en-US"/>
                              </w:rPr>
                              <w:t xml:space="preserve"> </w:t>
                            </w:r>
                            <w:r w:rsidR="00495083">
                              <w:rPr>
                                <w:rFonts w:asciiTheme="minorHAnsi" w:hAnsiTheme="minorHAnsi" w:cstheme="minorHAnsi"/>
                                <w:sz w:val="20"/>
                                <w:szCs w:val="20"/>
                                <w:lang w:val="en-US"/>
                              </w:rPr>
                              <w:t>(</w:t>
                            </w:r>
                            <w:r w:rsidR="00F727FA">
                              <w:rPr>
                                <w:rFonts w:asciiTheme="minorHAnsi" w:hAnsiTheme="minorHAnsi" w:cstheme="minorHAnsi"/>
                                <w:sz w:val="20"/>
                                <w:szCs w:val="20"/>
                                <w:lang w:val="en-US"/>
                              </w:rPr>
                              <w:t>student</w:t>
                            </w:r>
                            <w:r w:rsidR="00495083">
                              <w:rPr>
                                <w:rFonts w:asciiTheme="minorHAnsi" w:hAnsiTheme="minorHAnsi" w:cstheme="minorHAnsi"/>
                                <w:sz w:val="20"/>
                                <w:szCs w:val="20"/>
                                <w:lang w:val="en-US"/>
                              </w:rPr>
                              <w:t xml:space="preserve">-friendly unit overview) </w:t>
                            </w:r>
                            <w:r w:rsidRPr="000C7028">
                              <w:rPr>
                                <w:rFonts w:asciiTheme="minorHAnsi" w:hAnsiTheme="minorHAnsi" w:cstheme="minorHAnsi"/>
                                <w:sz w:val="20"/>
                                <w:szCs w:val="20"/>
                                <w:lang w:val="en-US"/>
                              </w:rPr>
                              <w:t>knowledge notes</w:t>
                            </w:r>
                            <w:r w:rsidR="00AF343F">
                              <w:rPr>
                                <w:rFonts w:asciiTheme="minorHAnsi" w:hAnsiTheme="minorHAnsi" w:cstheme="minorHAnsi"/>
                                <w:sz w:val="20"/>
                                <w:szCs w:val="20"/>
                                <w:lang w:val="en-US"/>
                              </w:rPr>
                              <w:t xml:space="preserve"> (</w:t>
                            </w:r>
                            <w:r w:rsidR="00F727FA">
                              <w:rPr>
                                <w:rFonts w:asciiTheme="minorHAnsi" w:hAnsiTheme="minorHAnsi" w:cstheme="minorHAnsi"/>
                                <w:sz w:val="20"/>
                                <w:szCs w:val="20"/>
                                <w:lang w:val="en-US"/>
                              </w:rPr>
                              <w:t>student</w:t>
                            </w:r>
                            <w:r w:rsidR="00495083">
                              <w:rPr>
                                <w:rFonts w:asciiTheme="minorHAnsi" w:hAnsiTheme="minorHAnsi" w:cstheme="minorHAnsi"/>
                                <w:sz w:val="20"/>
                                <w:szCs w:val="20"/>
                                <w:lang w:val="en-US"/>
                              </w:rPr>
                              <w:t>-friendly lesson overview</w:t>
                            </w:r>
                            <w:r w:rsidR="00AF343F">
                              <w:rPr>
                                <w:rFonts w:asciiTheme="minorHAnsi" w:hAnsiTheme="minorHAnsi" w:cstheme="minorHAnsi"/>
                                <w:sz w:val="20"/>
                                <w:szCs w:val="20"/>
                                <w:lang w:val="en-US"/>
                              </w:rPr>
                              <w:t>)</w:t>
                            </w:r>
                            <w:r w:rsidRPr="000C7028">
                              <w:rPr>
                                <w:rFonts w:asciiTheme="minorHAnsi" w:hAnsiTheme="minorHAnsi" w:cstheme="minorHAnsi"/>
                                <w:sz w:val="20"/>
                                <w:szCs w:val="20"/>
                                <w:lang w:val="en-US"/>
                              </w:rPr>
                              <w:t xml:space="preserve"> and </w:t>
                            </w:r>
                            <w:r w:rsidRPr="007B386B">
                              <w:rPr>
                                <w:rFonts w:asciiTheme="minorHAnsi" w:hAnsiTheme="minorHAnsi" w:cstheme="minorHAnsi"/>
                                <w:sz w:val="20"/>
                                <w:szCs w:val="20"/>
                                <w:lang w:val="en-US"/>
                              </w:rPr>
                              <w:t>subscribed websites – for example digimaps</w:t>
                            </w:r>
                            <w:r>
                              <w:rPr>
                                <w:rFonts w:asciiTheme="minorHAnsi" w:hAnsiTheme="minorHAnsi" w:cstheme="minorHAnsi"/>
                                <w:sz w:val="20"/>
                                <w:szCs w:val="20"/>
                                <w:lang w:val="en-US"/>
                              </w:rPr>
                              <w:t>.</w:t>
                            </w:r>
                          </w:p>
                          <w:p w14:paraId="5550E328" w14:textId="292E1A1D" w:rsidR="003A31C4" w:rsidRPr="00F558FA" w:rsidRDefault="003A31C4" w:rsidP="003A31C4">
                            <w:pPr>
                              <w:pStyle w:val="Explanation"/>
                              <w:numPr>
                                <w:ilvl w:val="0"/>
                                <w:numId w:val="8"/>
                              </w:numPr>
                              <w:spacing w:after="0" w:line="240" w:lineRule="auto"/>
                              <w:jc w:val="both"/>
                              <w:rPr>
                                <w:rFonts w:asciiTheme="minorHAnsi" w:hAnsiTheme="minorHAnsi" w:cstheme="minorHAnsi"/>
                                <w:sz w:val="20"/>
                                <w:szCs w:val="20"/>
                                <w:lang w:val="en-US"/>
                              </w:rPr>
                            </w:pPr>
                            <w:r w:rsidRPr="00F558FA">
                              <w:rPr>
                                <w:rFonts w:asciiTheme="minorHAnsi" w:hAnsiTheme="minorHAnsi" w:cstheme="minorHAnsi"/>
                                <w:sz w:val="20"/>
                                <w:szCs w:val="20"/>
                                <w:lang w:val="en-US"/>
                              </w:rPr>
                              <w:t>Generally, one history unit</w:t>
                            </w:r>
                            <w:r>
                              <w:rPr>
                                <w:rFonts w:asciiTheme="minorHAnsi" w:hAnsiTheme="minorHAnsi" w:cstheme="minorHAnsi"/>
                                <w:sz w:val="20"/>
                                <w:szCs w:val="20"/>
                                <w:lang w:val="en-US"/>
                              </w:rPr>
                              <w:t xml:space="preserve"> and one geography unit</w:t>
                            </w:r>
                            <w:r w:rsidRPr="00F558FA">
                              <w:rPr>
                                <w:rFonts w:asciiTheme="minorHAnsi" w:hAnsiTheme="minorHAnsi" w:cstheme="minorHAnsi"/>
                                <w:sz w:val="20"/>
                                <w:szCs w:val="20"/>
                                <w:lang w:val="en-US"/>
                              </w:rPr>
                              <w:t xml:space="preserve"> is taught </w:t>
                            </w:r>
                            <w:r>
                              <w:rPr>
                                <w:rFonts w:asciiTheme="minorHAnsi" w:hAnsiTheme="minorHAnsi" w:cstheme="minorHAnsi"/>
                                <w:sz w:val="20"/>
                                <w:szCs w:val="20"/>
                                <w:lang w:val="en-US"/>
                              </w:rPr>
                              <w:t xml:space="preserve">fortnightly throughout the </w:t>
                            </w:r>
                            <w:r w:rsidRPr="00F558FA">
                              <w:rPr>
                                <w:rFonts w:asciiTheme="minorHAnsi" w:hAnsiTheme="minorHAnsi" w:cstheme="minorHAnsi"/>
                                <w:sz w:val="20"/>
                                <w:szCs w:val="20"/>
                                <w:lang w:val="en-US"/>
                              </w:rPr>
                              <w:t xml:space="preserve">term, in each year group across the school. A unit of work is generally approximately </w:t>
                            </w:r>
                            <w:r>
                              <w:rPr>
                                <w:rFonts w:asciiTheme="minorHAnsi" w:hAnsiTheme="minorHAnsi" w:cstheme="minorHAnsi"/>
                                <w:sz w:val="20"/>
                                <w:szCs w:val="20"/>
                                <w:lang w:val="en-US"/>
                              </w:rPr>
                              <w:t xml:space="preserve">between 4 and </w:t>
                            </w:r>
                            <w:r w:rsidR="002F20D2">
                              <w:rPr>
                                <w:rFonts w:asciiTheme="minorHAnsi" w:hAnsiTheme="minorHAnsi" w:cstheme="minorHAnsi"/>
                                <w:sz w:val="20"/>
                                <w:szCs w:val="20"/>
                                <w:lang w:val="en-US"/>
                              </w:rPr>
                              <w:t>8</w:t>
                            </w:r>
                            <w:r w:rsidRPr="00F558FA">
                              <w:rPr>
                                <w:rFonts w:asciiTheme="minorHAnsi" w:hAnsiTheme="minorHAnsi" w:cstheme="minorHAnsi"/>
                                <w:sz w:val="20"/>
                                <w:szCs w:val="20"/>
                                <w:lang w:val="en-US"/>
                              </w:rPr>
                              <w:t xml:space="preserve"> sessions</w:t>
                            </w:r>
                            <w:r w:rsidR="002F20D2">
                              <w:rPr>
                                <w:rFonts w:asciiTheme="minorHAnsi" w:hAnsiTheme="minorHAnsi" w:cstheme="minorHAnsi"/>
                                <w:sz w:val="20"/>
                                <w:szCs w:val="20"/>
                                <w:lang w:val="en-US"/>
                              </w:rPr>
                              <w:t xml:space="preserve"> and broken down into ‘</w:t>
                            </w:r>
                            <w:r w:rsidR="00A02F9F">
                              <w:rPr>
                                <w:rFonts w:asciiTheme="minorHAnsi" w:hAnsiTheme="minorHAnsi" w:cstheme="minorHAnsi"/>
                                <w:sz w:val="20"/>
                                <w:szCs w:val="20"/>
                                <w:lang w:val="en-US"/>
                              </w:rPr>
                              <w:t>E</w:t>
                            </w:r>
                            <w:r w:rsidR="002F20D2">
                              <w:rPr>
                                <w:rFonts w:asciiTheme="minorHAnsi" w:hAnsiTheme="minorHAnsi" w:cstheme="minorHAnsi"/>
                                <w:sz w:val="20"/>
                                <w:szCs w:val="20"/>
                                <w:lang w:val="en-US"/>
                              </w:rPr>
                              <w:t>ssential’ or ‘</w:t>
                            </w:r>
                            <w:r w:rsidR="00A02F9F">
                              <w:rPr>
                                <w:rFonts w:asciiTheme="minorHAnsi" w:hAnsiTheme="minorHAnsi" w:cstheme="minorHAnsi"/>
                                <w:sz w:val="20"/>
                                <w:szCs w:val="20"/>
                                <w:lang w:val="en-US"/>
                              </w:rPr>
                              <w:t>Enrichment’ lessons.</w:t>
                            </w:r>
                          </w:p>
                          <w:p w14:paraId="1B275BBC" w14:textId="2EDA549B" w:rsidR="003A31C4" w:rsidRPr="00F558FA" w:rsidRDefault="003A31C4" w:rsidP="00FB157C">
                            <w:pPr>
                              <w:pStyle w:val="Explanation"/>
                              <w:numPr>
                                <w:ilvl w:val="0"/>
                                <w:numId w:val="8"/>
                              </w:numPr>
                              <w:spacing w:after="0" w:line="240" w:lineRule="auto"/>
                              <w:jc w:val="both"/>
                              <w:rPr>
                                <w:rFonts w:asciiTheme="minorHAnsi" w:hAnsiTheme="minorHAnsi" w:cstheme="minorHAnsi"/>
                                <w:sz w:val="20"/>
                                <w:szCs w:val="20"/>
                                <w:lang w:val="en-US"/>
                              </w:rPr>
                            </w:pPr>
                            <w:r w:rsidRPr="003D1866">
                              <w:rPr>
                                <w:rFonts w:asciiTheme="minorHAnsi" w:hAnsiTheme="minorHAnsi" w:cstheme="minorHAnsi"/>
                                <w:sz w:val="20"/>
                                <w:szCs w:val="20"/>
                              </w:rPr>
                              <w:t xml:space="preserve">In the EYFS, </w:t>
                            </w:r>
                            <w:r w:rsidR="00D96CE8">
                              <w:rPr>
                                <w:rFonts w:asciiTheme="minorHAnsi" w:hAnsiTheme="minorHAnsi" w:cstheme="minorHAnsi"/>
                                <w:noProof/>
                                <w:sz w:val="20"/>
                                <w:szCs w:val="20"/>
                                <w:lang w:eastAsia="en-GB"/>
                              </w:rPr>
                              <w:t>History and Geography</w:t>
                            </w:r>
                            <w:r w:rsidRPr="003D1866">
                              <w:rPr>
                                <w:rFonts w:asciiTheme="minorHAnsi" w:hAnsiTheme="minorHAnsi" w:cstheme="minorHAnsi"/>
                                <w:noProof/>
                                <w:sz w:val="20"/>
                                <w:szCs w:val="20"/>
                                <w:lang w:eastAsia="en-GB"/>
                              </w:rPr>
                              <w:t xml:space="preserve"> is taught through the ELG of ‘understanding the world’.  </w:t>
                            </w:r>
                            <w:r w:rsidR="00F727FA">
                              <w:rPr>
                                <w:rFonts w:asciiTheme="minorHAnsi" w:hAnsiTheme="minorHAnsi" w:cstheme="minorHAnsi"/>
                                <w:noProof/>
                                <w:sz w:val="20"/>
                                <w:szCs w:val="20"/>
                                <w:lang w:eastAsia="en-GB"/>
                              </w:rPr>
                              <w:t>Student</w:t>
                            </w:r>
                            <w:r w:rsidRPr="003D1866">
                              <w:rPr>
                                <w:rFonts w:asciiTheme="minorHAnsi" w:hAnsiTheme="minorHAnsi" w:cstheme="minorHAnsi"/>
                                <w:sz w:val="20"/>
                                <w:szCs w:val="20"/>
                              </w:rPr>
                              <w:t xml:space="preserve">s learn about the past and present through daily activities, exploring through change, and understanding more about the lives of others through books and visitors as well as their own experiences. These experiences are drawn upon and used to position new learning in KS1.  In geography, EYFS </w:t>
                            </w:r>
                            <w:r w:rsidR="00F727FA">
                              <w:rPr>
                                <w:rFonts w:asciiTheme="minorHAnsi" w:hAnsiTheme="minorHAnsi" w:cstheme="minorHAnsi"/>
                                <w:sz w:val="20"/>
                                <w:szCs w:val="20"/>
                              </w:rPr>
                              <w:t>student</w:t>
                            </w:r>
                            <w:r w:rsidRPr="003D1866">
                              <w:rPr>
                                <w:rFonts w:asciiTheme="minorHAnsi" w:hAnsiTheme="minorHAnsi" w:cstheme="minorHAnsi"/>
                                <w:sz w:val="20"/>
                                <w:szCs w:val="20"/>
                              </w:rPr>
                              <w:t xml:space="preserve">s learn about People, Culture and Communities or The Natural World through daily activities and exploring their locality and immediate environment.  </w:t>
                            </w:r>
                            <w:r w:rsidRPr="003D1866">
                              <w:rPr>
                                <w:rFonts w:asciiTheme="minorHAnsi" w:hAnsiTheme="minorHAnsi" w:cstheme="minorHAnsi"/>
                                <w:noProof/>
                                <w:sz w:val="20"/>
                                <w:szCs w:val="20"/>
                                <w:lang w:eastAsia="en-GB"/>
                              </w:rPr>
                              <w:t xml:space="preserve">The </w:t>
                            </w:r>
                            <w:r w:rsidR="00F727FA">
                              <w:rPr>
                                <w:rFonts w:asciiTheme="minorHAnsi" w:hAnsiTheme="minorHAnsi" w:cstheme="minorHAnsi"/>
                                <w:noProof/>
                                <w:sz w:val="20"/>
                                <w:szCs w:val="20"/>
                                <w:lang w:eastAsia="en-GB"/>
                              </w:rPr>
                              <w:t>student</w:t>
                            </w:r>
                            <w:r w:rsidRPr="003D1866">
                              <w:rPr>
                                <w:rFonts w:asciiTheme="minorHAnsi" w:hAnsiTheme="minorHAnsi" w:cstheme="minorHAnsi"/>
                                <w:noProof/>
                                <w:sz w:val="20"/>
                                <w:szCs w:val="20"/>
                                <w:lang w:eastAsia="en-GB"/>
                              </w:rPr>
                              <w:t>ren’s interests lead teacher planning resulting in a flexible curriculum.</w:t>
                            </w:r>
                            <w:r w:rsidRPr="003D1866">
                              <w:rPr>
                                <w:rFonts w:asciiTheme="minorHAnsi" w:hAnsiTheme="minorHAnsi" w:cstheme="minorHAnsi"/>
                                <w:sz w:val="20"/>
                                <w:szCs w:val="20"/>
                              </w:rPr>
                              <w:t xml:space="preserve"> </w:t>
                            </w:r>
                            <w:bookmarkEnd w:id="0"/>
                            <w:bookmarkEnd w:id="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C31408D" id="Text Box 3" o:spid="_x0000_s1027" type="#_x0000_t202" style="position:absolute;margin-left:-38.5pt;margin-top:10.4pt;width:563.7pt;height:326.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">
                <v:textbox>
                  <w:txbxContent>
                    <w:p w14:paraId="7FD0541C" w14:textId="00E564B4" w:rsidR="003A31C4" w:rsidRPr="00F558FA" w:rsidRDefault="00D96CE8" w:rsidP="003A31C4">
                      <w:pPr>
                        <w:pStyle w:val="Explanation"/>
                        <w:numPr>
                          <w:ilvl w:val="0"/>
                          <w:numId w:val="8"/>
                        </w:numPr>
                        <w:spacing w:after="0" w:line="240" w:lineRule="auto"/>
                        <w:jc w:val="both"/>
                        <w:rPr>
                          <w:rFonts w:asciiTheme="minorHAnsi" w:hAnsiTheme="minorHAnsi" w:cstheme="minorHAnsi"/>
                          <w:noProof/>
                          <w:sz w:val="20"/>
                          <w:szCs w:val="20"/>
                          <w:lang w:eastAsia="en-GB"/>
                        </w:rPr>
                      </w:pPr>
                      <w:bookmarkStart w:id="2" w:name="_Hlk156402530"/>
                      <w:bookmarkStart w:id="3" w:name="_Hlk156402531"/>
                      <w:r>
                        <w:rPr>
                          <w:rFonts w:asciiTheme="minorHAnsi" w:hAnsiTheme="minorHAnsi" w:cstheme="minorHAnsi"/>
                          <w:sz w:val="20"/>
                          <w:szCs w:val="20"/>
                          <w:lang w:val="en-US"/>
                        </w:rPr>
                        <w:t>History and Geography</w:t>
                      </w:r>
                      <w:r w:rsidR="003A31C4">
                        <w:rPr>
                          <w:rFonts w:asciiTheme="minorHAnsi" w:hAnsiTheme="minorHAnsi" w:cstheme="minorHAnsi"/>
                          <w:sz w:val="20"/>
                          <w:szCs w:val="20"/>
                          <w:lang w:val="en-US"/>
                        </w:rPr>
                        <w:t xml:space="preserve"> </w:t>
                      </w:r>
                      <w:r w:rsidR="003A31C4" w:rsidRPr="00F558FA">
                        <w:rPr>
                          <w:rFonts w:asciiTheme="minorHAnsi" w:hAnsiTheme="minorHAnsi" w:cstheme="minorHAnsi"/>
                          <w:sz w:val="20"/>
                          <w:szCs w:val="20"/>
                          <w:lang w:val="en-US"/>
                        </w:rPr>
                        <w:t>is taught following the CUSP curriculum</w:t>
                      </w:r>
                      <w:r w:rsidR="003A31C4">
                        <w:rPr>
                          <w:rFonts w:asciiTheme="minorHAnsi" w:hAnsiTheme="minorHAnsi" w:cstheme="minorHAnsi"/>
                          <w:sz w:val="20"/>
                          <w:szCs w:val="20"/>
                          <w:lang w:val="en-US"/>
                        </w:rPr>
                        <w:t>,</w:t>
                      </w:r>
                      <w:r w:rsidR="003A31C4" w:rsidRPr="00F558FA">
                        <w:rPr>
                          <w:rFonts w:asciiTheme="minorHAnsi" w:hAnsiTheme="minorHAnsi" w:cstheme="minorHAnsi"/>
                          <w:sz w:val="20"/>
                          <w:szCs w:val="20"/>
                          <w:lang w:val="en-US"/>
                        </w:rPr>
                        <w:t xml:space="preserve"> which </w:t>
                      </w:r>
                      <w:r w:rsidR="003A31C4" w:rsidRPr="00F558FA">
                        <w:rPr>
                          <w:rFonts w:asciiTheme="minorHAnsi" w:hAnsiTheme="minorHAnsi" w:cstheme="minorHAnsi"/>
                          <w:color w:val="000000"/>
                          <w:sz w:val="20"/>
                          <w:szCs w:val="20"/>
                        </w:rPr>
                        <w:t xml:space="preserve">aims to ignite </w:t>
                      </w:r>
                      <w:r w:rsidR="00F727FA">
                        <w:rPr>
                          <w:rFonts w:asciiTheme="minorHAnsi" w:hAnsiTheme="minorHAnsi" w:cstheme="minorHAnsi"/>
                          <w:color w:val="000000"/>
                          <w:sz w:val="20"/>
                          <w:szCs w:val="20"/>
                        </w:rPr>
                        <w:t>student</w:t>
                      </w:r>
                      <w:r w:rsidR="003A31C4" w:rsidRPr="00F558FA">
                        <w:rPr>
                          <w:rFonts w:asciiTheme="minorHAnsi" w:hAnsiTheme="minorHAnsi" w:cstheme="minorHAnsi"/>
                          <w:color w:val="000000"/>
                          <w:sz w:val="20"/>
                          <w:szCs w:val="20"/>
                        </w:rPr>
                        <w:t xml:space="preserve">’s love for </w:t>
                      </w:r>
                      <w:r>
                        <w:rPr>
                          <w:rFonts w:asciiTheme="minorHAnsi" w:hAnsiTheme="minorHAnsi" w:cstheme="minorHAnsi"/>
                          <w:color w:val="000000"/>
                          <w:sz w:val="20"/>
                          <w:szCs w:val="20"/>
                        </w:rPr>
                        <w:t>History and Geography</w:t>
                      </w:r>
                      <w:r w:rsidR="003A31C4" w:rsidRPr="00F558FA">
                        <w:rPr>
                          <w:rFonts w:asciiTheme="minorHAnsi" w:hAnsiTheme="minorHAnsi" w:cstheme="minorHAnsi"/>
                          <w:color w:val="000000"/>
                          <w:sz w:val="20"/>
                          <w:szCs w:val="20"/>
                        </w:rPr>
                        <w:t xml:space="preserve">, preparing them with essential knowledge for Key Stage 3 and beyond. </w:t>
                      </w:r>
                      <w:r w:rsidR="003A31C4" w:rsidRPr="00F558FA">
                        <w:rPr>
                          <w:rFonts w:asciiTheme="minorHAnsi" w:hAnsiTheme="minorHAnsi" w:cstheme="minorHAnsi"/>
                          <w:noProof/>
                          <w:sz w:val="20"/>
                          <w:szCs w:val="20"/>
                          <w:lang w:eastAsia="en-GB"/>
                        </w:rPr>
                        <w:t>All year groups use CUSP</w:t>
                      </w:r>
                      <w:r w:rsidR="003A31C4">
                        <w:rPr>
                          <w:rFonts w:asciiTheme="minorHAnsi" w:hAnsiTheme="minorHAnsi" w:cstheme="minorHAnsi"/>
                          <w:noProof/>
                          <w:sz w:val="20"/>
                          <w:szCs w:val="20"/>
                          <w:lang w:eastAsia="en-GB"/>
                        </w:rPr>
                        <w:t xml:space="preserve"> Curriculum</w:t>
                      </w:r>
                      <w:r w:rsidR="003A31C4" w:rsidRPr="00F558FA">
                        <w:rPr>
                          <w:rFonts w:asciiTheme="minorHAnsi" w:hAnsiTheme="minorHAnsi" w:cstheme="minorHAnsi"/>
                          <w:noProof/>
                          <w:sz w:val="20"/>
                          <w:szCs w:val="20"/>
                          <w:lang w:eastAsia="en-GB"/>
                        </w:rPr>
                        <w:t xml:space="preserve"> as the foundational structure for their topics. </w:t>
                      </w:r>
                    </w:p>
                    <w:p w14:paraId="7637C2F6" w14:textId="7DDBC26D" w:rsidR="003A31C4" w:rsidRPr="00E86000" w:rsidRDefault="003A31C4" w:rsidP="00E86000">
                      <w:pPr>
                        <w:pStyle w:val="Explanation"/>
                        <w:numPr>
                          <w:ilvl w:val="0"/>
                          <w:numId w:val="8"/>
                        </w:numPr>
                        <w:spacing w:after="0" w:line="240" w:lineRule="auto"/>
                        <w:jc w:val="both"/>
                        <w:rPr>
                          <w:rFonts w:asciiTheme="minorHAnsi" w:hAnsiTheme="minorHAnsi" w:cstheme="minorHAnsi"/>
                          <w:noProof/>
                          <w:sz w:val="20"/>
                          <w:szCs w:val="20"/>
                          <w:lang w:eastAsia="en-GB"/>
                        </w:rPr>
                      </w:pPr>
                      <w:r w:rsidRPr="0067592A">
                        <w:rPr>
                          <w:rFonts w:asciiTheme="minorHAnsi" w:hAnsiTheme="minorHAnsi" w:cstheme="minorHAnsi"/>
                          <w:noProof/>
                          <w:sz w:val="20"/>
                          <w:szCs w:val="20"/>
                          <w:lang w:eastAsia="en-GB"/>
                        </w:rPr>
                        <w:t xml:space="preserve">CUSP </w:t>
                      </w:r>
                      <w:r w:rsidR="00D96CE8">
                        <w:rPr>
                          <w:rFonts w:asciiTheme="minorHAnsi" w:hAnsiTheme="minorHAnsi" w:cstheme="minorHAnsi"/>
                          <w:noProof/>
                          <w:sz w:val="20"/>
                          <w:szCs w:val="20"/>
                          <w:lang w:eastAsia="en-GB"/>
                        </w:rPr>
                        <w:t>History and Geography</w:t>
                      </w:r>
                      <w:r w:rsidRPr="0067592A">
                        <w:rPr>
                          <w:rFonts w:asciiTheme="minorHAnsi" w:hAnsiTheme="minorHAnsi" w:cstheme="minorHAnsi"/>
                          <w:noProof/>
                          <w:sz w:val="20"/>
                          <w:szCs w:val="20"/>
                          <w:lang w:eastAsia="en-GB"/>
                        </w:rPr>
                        <w:t xml:space="preserve"> draws upon prior learning, wherever content is taught, allowing connections to be made within and throughout topics.</w:t>
                      </w:r>
                      <w:r w:rsidR="0067592A">
                        <w:rPr>
                          <w:rFonts w:asciiTheme="minorHAnsi" w:hAnsiTheme="minorHAnsi" w:cstheme="minorHAnsi"/>
                          <w:noProof/>
                          <w:sz w:val="20"/>
                          <w:szCs w:val="20"/>
                          <w:lang w:eastAsia="en-GB"/>
                        </w:rPr>
                        <w:t xml:space="preserve"> </w:t>
                      </w:r>
                      <w:r w:rsidRPr="0067592A">
                        <w:rPr>
                          <w:rFonts w:asciiTheme="minorHAnsi" w:hAnsiTheme="minorHAnsi" w:cstheme="minorHAnsi"/>
                          <w:noProof/>
                          <w:sz w:val="20"/>
                          <w:szCs w:val="20"/>
                          <w:lang w:eastAsia="en-GB"/>
                        </w:rPr>
                        <w:t xml:space="preserve">There is a mix of </w:t>
                      </w:r>
                      <w:r w:rsidRPr="0067592A">
                        <w:rPr>
                          <w:rFonts w:asciiTheme="minorHAnsi" w:hAnsiTheme="minorHAnsi" w:cstheme="minorHAnsi"/>
                          <w:b/>
                          <w:bCs/>
                          <w:i/>
                          <w:iCs/>
                          <w:noProof/>
                          <w:sz w:val="20"/>
                          <w:szCs w:val="20"/>
                          <w:lang w:eastAsia="en-GB"/>
                        </w:rPr>
                        <w:t>substantive knowledge</w:t>
                      </w:r>
                      <w:r w:rsidRPr="0067592A">
                        <w:rPr>
                          <w:rFonts w:asciiTheme="minorHAnsi" w:hAnsiTheme="minorHAnsi" w:cstheme="minorHAnsi"/>
                          <w:noProof/>
                          <w:sz w:val="20"/>
                          <w:szCs w:val="20"/>
                          <w:lang w:eastAsia="en-GB"/>
                        </w:rPr>
                        <w:t xml:space="preserve"> </w:t>
                      </w:r>
                      <w:r w:rsidR="00707EE8" w:rsidRPr="0067592A">
                        <w:rPr>
                          <w:rFonts w:asciiTheme="minorHAnsi" w:hAnsiTheme="minorHAnsi" w:cstheme="minorHAnsi"/>
                          <w:noProof/>
                          <w:sz w:val="20"/>
                          <w:szCs w:val="20"/>
                          <w:lang w:eastAsia="en-GB"/>
                        </w:rPr>
                        <w:t>(</w:t>
                      </w:r>
                      <w:r w:rsidR="00707EE8" w:rsidRPr="00E9729D">
                        <w:rPr>
                          <w:rFonts w:asciiTheme="minorHAnsi" w:hAnsiTheme="minorHAnsi" w:cstheme="minorHAnsi"/>
                          <w:i/>
                          <w:iCs/>
                          <w:noProof/>
                          <w:color w:val="FF0000"/>
                          <w:sz w:val="20"/>
                          <w:szCs w:val="20"/>
                          <w:lang w:eastAsia="en-GB"/>
                        </w:rPr>
                        <w:t>fo</w:t>
                      </w:r>
                      <w:r w:rsidR="00707EE8" w:rsidRPr="00E9729D">
                        <w:rPr>
                          <w:rFonts w:asciiTheme="minorHAnsi" w:hAnsiTheme="minorHAnsi" w:cstheme="minorHAnsi"/>
                          <w:i/>
                          <w:iCs/>
                          <w:noProof/>
                          <w:color w:val="FF0000"/>
                          <w:sz w:val="20"/>
                          <w:szCs w:val="20"/>
                          <w:lang w:val="en-US" w:eastAsia="en-GB"/>
                        </w:rPr>
                        <w:t xml:space="preserve">cuses on </w:t>
                      </w:r>
                      <w:r w:rsidR="00707EE8" w:rsidRPr="00E9729D">
                        <w:rPr>
                          <w:rFonts w:asciiTheme="minorHAnsi" w:hAnsiTheme="minorHAnsi" w:cstheme="minorHAnsi"/>
                          <w:b/>
                          <w:bCs/>
                          <w:i/>
                          <w:iCs/>
                          <w:noProof/>
                          <w:color w:val="FF0000"/>
                          <w:sz w:val="20"/>
                          <w:szCs w:val="20"/>
                          <w:lang w:val="en-US" w:eastAsia="en-GB"/>
                        </w:rPr>
                        <w:t>content</w:t>
                      </w:r>
                      <w:r w:rsidR="00963552" w:rsidRPr="00E9729D">
                        <w:rPr>
                          <w:rFonts w:asciiTheme="minorHAnsi" w:hAnsiTheme="minorHAnsi" w:cstheme="minorHAnsi"/>
                          <w:i/>
                          <w:iCs/>
                          <w:noProof/>
                          <w:color w:val="FF0000"/>
                          <w:sz w:val="20"/>
                          <w:szCs w:val="20"/>
                          <w:lang w:val="en-US" w:eastAsia="en-GB"/>
                        </w:rPr>
                        <w:t>/</w:t>
                      </w:r>
                      <w:r w:rsidR="00707EE8" w:rsidRPr="00E9729D">
                        <w:rPr>
                          <w:rFonts w:asciiTheme="minorHAnsi" w:hAnsiTheme="minorHAnsi" w:cstheme="minorHAnsi"/>
                          <w:b/>
                          <w:bCs/>
                          <w:i/>
                          <w:iCs/>
                          <w:noProof/>
                          <w:color w:val="FF0000"/>
                          <w:sz w:val="20"/>
                          <w:szCs w:val="20"/>
                          <w:lang w:val="en-US" w:eastAsia="en-GB"/>
                        </w:rPr>
                        <w:t>facts</w:t>
                      </w:r>
                      <w:r w:rsidR="00963552" w:rsidRPr="00E9729D">
                        <w:rPr>
                          <w:rFonts w:asciiTheme="minorHAnsi" w:hAnsiTheme="minorHAnsi" w:cstheme="minorHAnsi"/>
                          <w:i/>
                          <w:iCs/>
                          <w:noProof/>
                          <w:color w:val="FF0000"/>
                          <w:sz w:val="20"/>
                          <w:szCs w:val="20"/>
                          <w:lang w:val="en-US" w:eastAsia="en-GB"/>
                        </w:rPr>
                        <w:t xml:space="preserve"> </w:t>
                      </w:r>
                      <w:r w:rsidR="001709AE" w:rsidRPr="00E9729D">
                        <w:rPr>
                          <w:rFonts w:asciiTheme="minorHAnsi" w:hAnsiTheme="minorHAnsi" w:cstheme="minorHAnsi"/>
                          <w:i/>
                          <w:iCs/>
                          <w:noProof/>
                          <w:color w:val="FF0000"/>
                          <w:sz w:val="20"/>
                          <w:szCs w:val="20"/>
                          <w:lang w:val="en-US" w:eastAsia="en-GB"/>
                        </w:rPr>
                        <w:t>it d</w:t>
                      </w:r>
                      <w:r w:rsidR="004E5B8B" w:rsidRPr="00E9729D">
                        <w:rPr>
                          <w:rFonts w:asciiTheme="minorHAnsi" w:hAnsiTheme="minorHAnsi" w:cstheme="minorHAnsi"/>
                          <w:i/>
                          <w:iCs/>
                          <w:noProof/>
                          <w:color w:val="FF0000"/>
                          <w:sz w:val="20"/>
                          <w:szCs w:val="20"/>
                          <w:lang w:eastAsia="en-GB"/>
                        </w:rPr>
                        <w:t xml:space="preserve">eals with the </w:t>
                      </w:r>
                      <w:r w:rsidR="001709AE" w:rsidRPr="00E9729D">
                        <w:rPr>
                          <w:rFonts w:asciiTheme="minorHAnsi" w:hAnsiTheme="minorHAnsi" w:cstheme="minorHAnsi"/>
                          <w:i/>
                          <w:iCs/>
                          <w:noProof/>
                          <w:color w:val="FF0000"/>
                          <w:sz w:val="20"/>
                          <w:szCs w:val="20"/>
                          <w:lang w:eastAsia="en-GB"/>
                        </w:rPr>
                        <w:t>‘</w:t>
                      </w:r>
                      <w:r w:rsidR="004E5B8B" w:rsidRPr="00E9729D">
                        <w:rPr>
                          <w:rFonts w:asciiTheme="minorHAnsi" w:hAnsiTheme="minorHAnsi" w:cstheme="minorHAnsi"/>
                          <w:i/>
                          <w:iCs/>
                          <w:noProof/>
                          <w:color w:val="FF0000"/>
                          <w:sz w:val="20"/>
                          <w:szCs w:val="20"/>
                          <w:lang w:eastAsia="en-GB"/>
                        </w:rPr>
                        <w:t>what</w:t>
                      </w:r>
                      <w:r w:rsidR="001709AE" w:rsidRPr="00E9729D">
                        <w:rPr>
                          <w:rFonts w:asciiTheme="minorHAnsi" w:hAnsiTheme="minorHAnsi" w:cstheme="minorHAnsi"/>
                          <w:i/>
                          <w:iCs/>
                          <w:noProof/>
                          <w:color w:val="FF0000"/>
                          <w:sz w:val="20"/>
                          <w:szCs w:val="20"/>
                          <w:lang w:eastAsia="en-GB"/>
                        </w:rPr>
                        <w:t>’</w:t>
                      </w:r>
                      <w:r w:rsidR="004E5B8B" w:rsidRPr="00E9729D">
                        <w:rPr>
                          <w:rFonts w:asciiTheme="minorHAnsi" w:hAnsiTheme="minorHAnsi" w:cstheme="minorHAnsi"/>
                          <w:i/>
                          <w:iCs/>
                          <w:noProof/>
                          <w:color w:val="FF0000"/>
                          <w:sz w:val="20"/>
                          <w:szCs w:val="20"/>
                          <w:lang w:eastAsia="en-GB"/>
                        </w:rPr>
                        <w:t xml:space="preserve"> of a subject — the key concepts, theories, facts, and phenomena that make up the subject matter, </w:t>
                      </w:r>
                      <w:r w:rsidR="0067592A" w:rsidRPr="00E9729D">
                        <w:rPr>
                          <w:rFonts w:asciiTheme="minorHAnsi" w:hAnsiTheme="minorHAnsi" w:cstheme="minorHAnsi"/>
                          <w:i/>
                          <w:iCs/>
                          <w:noProof/>
                          <w:color w:val="FF0000"/>
                          <w:sz w:val="20"/>
                          <w:szCs w:val="20"/>
                          <w:lang w:eastAsia="en-GB"/>
                        </w:rPr>
                        <w:t>f</w:t>
                      </w:r>
                      <w:r w:rsidR="004E5B8B" w:rsidRPr="00E9729D">
                        <w:rPr>
                          <w:rFonts w:asciiTheme="minorHAnsi" w:hAnsiTheme="minorHAnsi" w:cstheme="minorHAnsi"/>
                          <w:i/>
                          <w:iCs/>
                          <w:noProof/>
                          <w:color w:val="FF0000"/>
                          <w:sz w:val="20"/>
                          <w:szCs w:val="20"/>
                          <w:lang w:val="en-US" w:eastAsia="en-GB"/>
                        </w:rPr>
                        <w:t>or example, in history, substantive knowledge would include historical events, dates, and figures</w:t>
                      </w:r>
                      <w:r w:rsidR="00707EE8" w:rsidRPr="0067592A">
                        <w:rPr>
                          <w:rFonts w:asciiTheme="minorHAnsi" w:hAnsiTheme="minorHAnsi" w:cstheme="minorHAnsi"/>
                          <w:noProof/>
                          <w:sz w:val="20"/>
                          <w:szCs w:val="20"/>
                          <w:lang w:val="en-US" w:eastAsia="en-GB"/>
                        </w:rPr>
                        <w:t xml:space="preserve">) </w:t>
                      </w:r>
                      <w:r w:rsidRPr="0067592A">
                        <w:rPr>
                          <w:rFonts w:asciiTheme="minorHAnsi" w:hAnsiTheme="minorHAnsi" w:cstheme="minorHAnsi"/>
                          <w:noProof/>
                          <w:sz w:val="20"/>
                          <w:szCs w:val="20"/>
                          <w:lang w:eastAsia="en-GB"/>
                        </w:rPr>
                        <w:t xml:space="preserve">and </w:t>
                      </w:r>
                      <w:r w:rsidRPr="0067592A">
                        <w:rPr>
                          <w:rFonts w:asciiTheme="minorHAnsi" w:hAnsiTheme="minorHAnsi" w:cstheme="minorHAnsi"/>
                          <w:b/>
                          <w:bCs/>
                          <w:i/>
                          <w:iCs/>
                          <w:noProof/>
                          <w:sz w:val="20"/>
                          <w:szCs w:val="20"/>
                          <w:lang w:eastAsia="en-GB"/>
                        </w:rPr>
                        <w:t>disciplinary knowledge</w:t>
                      </w:r>
                      <w:r w:rsidRPr="0067592A">
                        <w:rPr>
                          <w:rFonts w:asciiTheme="minorHAnsi" w:hAnsiTheme="minorHAnsi" w:cstheme="minorHAnsi"/>
                          <w:noProof/>
                          <w:sz w:val="20"/>
                          <w:szCs w:val="20"/>
                          <w:lang w:eastAsia="en-GB"/>
                        </w:rPr>
                        <w:t xml:space="preserve"> </w:t>
                      </w:r>
                      <w:r w:rsidR="00033C90">
                        <w:rPr>
                          <w:rFonts w:asciiTheme="minorHAnsi" w:hAnsiTheme="minorHAnsi" w:cstheme="minorHAnsi"/>
                          <w:noProof/>
                          <w:sz w:val="20"/>
                          <w:szCs w:val="20"/>
                          <w:lang w:eastAsia="en-GB"/>
                        </w:rPr>
                        <w:t>(</w:t>
                      </w:r>
                      <w:r w:rsidR="00033C90" w:rsidRPr="00E9729D">
                        <w:rPr>
                          <w:rFonts w:asciiTheme="minorHAnsi" w:hAnsiTheme="minorHAnsi" w:cstheme="minorHAnsi"/>
                          <w:i/>
                          <w:iCs/>
                          <w:noProof/>
                          <w:color w:val="00B050"/>
                          <w:sz w:val="20"/>
                          <w:szCs w:val="20"/>
                          <w:lang w:eastAsia="en-GB"/>
                        </w:rPr>
                        <w:t>the methods, approaches, and frameworks used to investigate, analy</w:t>
                      </w:r>
                      <w:r w:rsidR="00FA1D00" w:rsidRPr="00E9729D">
                        <w:rPr>
                          <w:rFonts w:asciiTheme="minorHAnsi" w:hAnsiTheme="minorHAnsi" w:cstheme="minorHAnsi"/>
                          <w:i/>
                          <w:iCs/>
                          <w:noProof/>
                          <w:color w:val="00B050"/>
                          <w:sz w:val="20"/>
                          <w:szCs w:val="20"/>
                          <w:lang w:eastAsia="en-GB"/>
                        </w:rPr>
                        <w:t>s</w:t>
                      </w:r>
                      <w:r w:rsidR="00033C90" w:rsidRPr="00E9729D">
                        <w:rPr>
                          <w:rFonts w:asciiTheme="minorHAnsi" w:hAnsiTheme="minorHAnsi" w:cstheme="minorHAnsi"/>
                          <w:i/>
                          <w:iCs/>
                          <w:noProof/>
                          <w:color w:val="00B050"/>
                          <w:sz w:val="20"/>
                          <w:szCs w:val="20"/>
                          <w:lang w:eastAsia="en-GB"/>
                        </w:rPr>
                        <w:t xml:space="preserve">e, and interpret information. </w:t>
                      </w:r>
                      <w:r w:rsidR="00033C90" w:rsidRPr="00033C90">
                        <w:rPr>
                          <w:rFonts w:asciiTheme="minorHAnsi" w:hAnsiTheme="minorHAnsi" w:cstheme="minorHAnsi"/>
                          <w:i/>
                          <w:iCs/>
                          <w:noProof/>
                          <w:color w:val="00B050"/>
                          <w:sz w:val="20"/>
                          <w:szCs w:val="20"/>
                          <w:lang w:eastAsia="en-GB"/>
                        </w:rPr>
                        <w:t>It emphasi</w:t>
                      </w:r>
                      <w:r w:rsidR="00FA1D00" w:rsidRPr="00E9729D">
                        <w:rPr>
                          <w:rFonts w:asciiTheme="minorHAnsi" w:hAnsiTheme="minorHAnsi" w:cstheme="minorHAnsi"/>
                          <w:i/>
                          <w:iCs/>
                          <w:noProof/>
                          <w:color w:val="00B050"/>
                          <w:sz w:val="20"/>
                          <w:szCs w:val="20"/>
                          <w:lang w:eastAsia="en-GB"/>
                        </w:rPr>
                        <w:t>s</w:t>
                      </w:r>
                      <w:r w:rsidR="00033C90" w:rsidRPr="00033C90">
                        <w:rPr>
                          <w:rFonts w:asciiTheme="minorHAnsi" w:hAnsiTheme="minorHAnsi" w:cstheme="minorHAnsi"/>
                          <w:i/>
                          <w:iCs/>
                          <w:noProof/>
                          <w:color w:val="00B050"/>
                          <w:sz w:val="20"/>
                          <w:szCs w:val="20"/>
                          <w:lang w:eastAsia="en-GB"/>
                        </w:rPr>
                        <w:t xml:space="preserve">es the how of studying the subject, including the skills, tools, and techniques employed in research and inquiry. </w:t>
                      </w:r>
                      <w:r w:rsidR="00033C90" w:rsidRPr="00E9729D">
                        <w:rPr>
                          <w:rFonts w:asciiTheme="minorHAnsi" w:hAnsiTheme="minorHAnsi" w:cstheme="minorHAnsi"/>
                          <w:i/>
                          <w:iCs/>
                          <w:noProof/>
                          <w:color w:val="00B050"/>
                          <w:sz w:val="20"/>
                          <w:szCs w:val="20"/>
                          <w:lang w:eastAsia="en-GB"/>
                        </w:rPr>
                        <w:t>For example, in history, disciplinary knowledge would include understanding how to analy</w:t>
                      </w:r>
                      <w:r w:rsidR="00FA1D00" w:rsidRPr="00E9729D">
                        <w:rPr>
                          <w:rFonts w:asciiTheme="minorHAnsi" w:hAnsiTheme="minorHAnsi" w:cstheme="minorHAnsi"/>
                          <w:i/>
                          <w:iCs/>
                          <w:noProof/>
                          <w:color w:val="00B050"/>
                          <w:sz w:val="20"/>
                          <w:szCs w:val="20"/>
                          <w:lang w:eastAsia="en-GB"/>
                        </w:rPr>
                        <w:t>s</w:t>
                      </w:r>
                      <w:r w:rsidR="00033C90" w:rsidRPr="00E9729D">
                        <w:rPr>
                          <w:rFonts w:asciiTheme="minorHAnsi" w:hAnsiTheme="minorHAnsi" w:cstheme="minorHAnsi"/>
                          <w:i/>
                          <w:iCs/>
                          <w:noProof/>
                          <w:color w:val="00B050"/>
                          <w:sz w:val="20"/>
                          <w:szCs w:val="20"/>
                          <w:lang w:eastAsia="en-GB"/>
                        </w:rPr>
                        <w:t>e primary sources, use historiographical methods, or interpret historical evidence</w:t>
                      </w:r>
                      <w:r w:rsidR="00FA1D00">
                        <w:rPr>
                          <w:rFonts w:asciiTheme="minorHAnsi" w:hAnsiTheme="minorHAnsi" w:cstheme="minorHAnsi"/>
                          <w:noProof/>
                          <w:sz w:val="20"/>
                          <w:szCs w:val="20"/>
                          <w:lang w:eastAsia="en-GB"/>
                        </w:rPr>
                        <w:t xml:space="preserve">) </w:t>
                      </w:r>
                      <w:r w:rsidRPr="00E86000">
                        <w:rPr>
                          <w:rFonts w:asciiTheme="minorHAnsi" w:hAnsiTheme="minorHAnsi" w:cstheme="minorHAnsi"/>
                          <w:noProof/>
                          <w:sz w:val="20"/>
                          <w:szCs w:val="20"/>
                          <w:lang w:eastAsia="en-GB"/>
                        </w:rPr>
                        <w:t xml:space="preserve">woven throughout the curriculum which supports an overarching history/geography schema.  </w:t>
                      </w:r>
                    </w:p>
                    <w:p w14:paraId="543F3CE5" w14:textId="13271B60" w:rsidR="003A31C4" w:rsidRPr="00F558FA" w:rsidRDefault="003A31C4" w:rsidP="003A31C4">
                      <w:pPr>
                        <w:pStyle w:val="Explanation"/>
                        <w:numPr>
                          <w:ilvl w:val="0"/>
                          <w:numId w:val="8"/>
                        </w:numPr>
                        <w:spacing w:after="0" w:line="240" w:lineRule="auto"/>
                        <w:jc w:val="both"/>
                        <w:rPr>
                          <w:rFonts w:asciiTheme="minorHAnsi" w:hAnsiTheme="minorHAnsi" w:cstheme="minorHAnsi"/>
                          <w:noProof/>
                          <w:sz w:val="20"/>
                          <w:szCs w:val="20"/>
                          <w:lang w:eastAsia="en-GB"/>
                        </w:rPr>
                      </w:pPr>
                      <w:r w:rsidRPr="00F558FA">
                        <w:rPr>
                          <w:rFonts w:asciiTheme="minorHAnsi" w:hAnsiTheme="minorHAnsi" w:cstheme="minorHAnsi"/>
                          <w:noProof/>
                          <w:sz w:val="20"/>
                          <w:szCs w:val="20"/>
                          <w:lang w:eastAsia="en-GB"/>
                        </w:rPr>
                        <w:t xml:space="preserve">A guiding principle of CUSP </w:t>
                      </w:r>
                      <w:r w:rsidR="00D96CE8">
                        <w:rPr>
                          <w:rFonts w:asciiTheme="minorHAnsi" w:hAnsiTheme="minorHAnsi" w:cstheme="minorHAnsi"/>
                          <w:noProof/>
                          <w:sz w:val="20"/>
                          <w:szCs w:val="20"/>
                          <w:lang w:eastAsia="en-GB"/>
                        </w:rPr>
                        <w:t>History and Geography</w:t>
                      </w:r>
                      <w:r w:rsidRPr="00F558FA">
                        <w:rPr>
                          <w:rFonts w:asciiTheme="minorHAnsi" w:hAnsiTheme="minorHAnsi" w:cstheme="minorHAnsi"/>
                          <w:sz w:val="20"/>
                          <w:szCs w:val="20"/>
                        </w:rPr>
                        <w:t xml:space="preserve"> is that </w:t>
                      </w:r>
                      <w:r w:rsidR="00F727FA">
                        <w:rPr>
                          <w:rFonts w:asciiTheme="minorHAnsi" w:hAnsiTheme="minorHAnsi" w:cstheme="minorHAnsi"/>
                          <w:sz w:val="20"/>
                          <w:szCs w:val="20"/>
                        </w:rPr>
                        <w:t>student</w:t>
                      </w:r>
                      <w:r w:rsidRPr="00F558FA">
                        <w:rPr>
                          <w:rFonts w:asciiTheme="minorHAnsi" w:hAnsiTheme="minorHAnsi" w:cstheme="minorHAnsi"/>
                          <w:sz w:val="20"/>
                          <w:szCs w:val="20"/>
                        </w:rPr>
                        <w:t>s become ‘more expert’ with each study and grow an ever broadening and coherent mental model of the subjects.  This guards against superficial, disconnected and fragmented understanding and knowledge.</w:t>
                      </w:r>
                    </w:p>
                    <w:p w14:paraId="190FFBD4" w14:textId="52D8820B" w:rsidR="003A31C4" w:rsidRDefault="003A31C4" w:rsidP="003A31C4">
                      <w:pPr>
                        <w:pStyle w:val="Explanation"/>
                        <w:numPr>
                          <w:ilvl w:val="0"/>
                          <w:numId w:val="8"/>
                        </w:numPr>
                        <w:spacing w:after="0" w:line="240" w:lineRule="auto"/>
                        <w:jc w:val="both"/>
                        <w:rPr>
                          <w:rFonts w:asciiTheme="minorHAnsi" w:hAnsiTheme="minorHAnsi" w:cstheme="minorHAnsi"/>
                          <w:noProof/>
                          <w:sz w:val="20"/>
                          <w:szCs w:val="20"/>
                          <w:lang w:eastAsia="en-GB"/>
                        </w:rPr>
                      </w:pPr>
                      <w:r w:rsidRPr="00F558FA">
                        <w:rPr>
                          <w:rFonts w:asciiTheme="minorHAnsi" w:hAnsiTheme="minorHAnsi" w:cstheme="minorHAnsi"/>
                          <w:sz w:val="20"/>
                          <w:szCs w:val="20"/>
                        </w:rPr>
                        <w:t xml:space="preserve">Specific and associated historical and geographical </w:t>
                      </w:r>
                      <w:r w:rsidRPr="00F558FA">
                        <w:rPr>
                          <w:rFonts w:asciiTheme="minorHAnsi" w:hAnsiTheme="minorHAnsi" w:cstheme="minorHAnsi"/>
                          <w:b/>
                          <w:bCs/>
                          <w:sz w:val="20"/>
                          <w:szCs w:val="20"/>
                        </w:rPr>
                        <w:t>vocabulary</w:t>
                      </w:r>
                      <w:r w:rsidRPr="00F558FA">
                        <w:rPr>
                          <w:rFonts w:asciiTheme="minorHAnsi" w:hAnsiTheme="minorHAnsi" w:cstheme="minorHAnsi"/>
                          <w:sz w:val="20"/>
                          <w:szCs w:val="20"/>
                        </w:rPr>
                        <w:t xml:space="preserve"> is planned sequentially and cumulatively from Year 1 to Year 6. High frequency, multiple meaning words (Tier 2) are taught alongside and help make sense of subject specific words (Tier 3). Each learning module in </w:t>
                      </w:r>
                      <w:r w:rsidR="00D96CE8">
                        <w:rPr>
                          <w:rFonts w:asciiTheme="minorHAnsi" w:hAnsiTheme="minorHAnsi" w:cstheme="minorHAnsi"/>
                          <w:sz w:val="20"/>
                          <w:szCs w:val="20"/>
                        </w:rPr>
                        <w:t>History and Geography</w:t>
                      </w:r>
                      <w:r w:rsidRPr="00F558FA">
                        <w:rPr>
                          <w:rFonts w:asciiTheme="minorHAnsi" w:hAnsiTheme="minorHAnsi" w:cstheme="minorHAnsi"/>
                          <w:sz w:val="20"/>
                          <w:szCs w:val="20"/>
                        </w:rPr>
                        <w:t xml:space="preserve"> has a vocabulary module with teacher guidance, tasks and resources.</w:t>
                      </w:r>
                    </w:p>
                    <w:p w14:paraId="153CB74E" w14:textId="4F204CD4" w:rsidR="003A31C4" w:rsidRPr="007B386B" w:rsidRDefault="003A31C4" w:rsidP="003A31C4">
                      <w:pPr>
                        <w:pStyle w:val="Explanation"/>
                        <w:numPr>
                          <w:ilvl w:val="0"/>
                          <w:numId w:val="8"/>
                        </w:numPr>
                        <w:spacing w:after="0" w:line="240" w:lineRule="auto"/>
                        <w:jc w:val="both"/>
                        <w:rPr>
                          <w:rFonts w:asciiTheme="minorHAnsi" w:hAnsiTheme="minorHAnsi" w:cstheme="minorHAnsi"/>
                          <w:sz w:val="20"/>
                          <w:szCs w:val="20"/>
                          <w:lang w:val="en-US"/>
                        </w:rPr>
                      </w:pPr>
                      <w:r w:rsidRPr="000C7028">
                        <w:rPr>
                          <w:rFonts w:asciiTheme="minorHAnsi" w:hAnsiTheme="minorHAnsi" w:cstheme="minorHAnsi"/>
                          <w:sz w:val="20"/>
                          <w:szCs w:val="20"/>
                          <w:lang w:val="en-US"/>
                        </w:rPr>
                        <w:t xml:space="preserve">Teachers can draw upon the broad range of resources, key questions, </w:t>
                      </w:r>
                      <w:r w:rsidR="00AF343F">
                        <w:rPr>
                          <w:rFonts w:asciiTheme="minorHAnsi" w:hAnsiTheme="minorHAnsi" w:cstheme="minorHAnsi"/>
                          <w:sz w:val="20"/>
                          <w:szCs w:val="20"/>
                          <w:lang w:val="en-US"/>
                        </w:rPr>
                        <w:t xml:space="preserve">knowledge </w:t>
                      </w:r>
                      <w:proofErr w:type="spellStart"/>
                      <w:r w:rsidR="00AF343F" w:rsidRPr="000C7028">
                        <w:rPr>
                          <w:rFonts w:asciiTheme="minorHAnsi" w:hAnsiTheme="minorHAnsi" w:cstheme="minorHAnsi"/>
                          <w:sz w:val="20"/>
                          <w:szCs w:val="20"/>
                          <w:lang w:val="en-US"/>
                        </w:rPr>
                        <w:t>organisers</w:t>
                      </w:r>
                      <w:proofErr w:type="spellEnd"/>
                      <w:r w:rsidR="00AF343F" w:rsidRPr="000C7028">
                        <w:rPr>
                          <w:rFonts w:asciiTheme="minorHAnsi" w:hAnsiTheme="minorHAnsi" w:cstheme="minorHAnsi"/>
                          <w:sz w:val="20"/>
                          <w:szCs w:val="20"/>
                          <w:lang w:val="en-US"/>
                        </w:rPr>
                        <w:t xml:space="preserve"> </w:t>
                      </w:r>
                      <w:r w:rsidR="00495083">
                        <w:rPr>
                          <w:rFonts w:asciiTheme="minorHAnsi" w:hAnsiTheme="minorHAnsi" w:cstheme="minorHAnsi"/>
                          <w:sz w:val="20"/>
                          <w:szCs w:val="20"/>
                          <w:lang w:val="en-US"/>
                        </w:rPr>
                        <w:t>(</w:t>
                      </w:r>
                      <w:r w:rsidR="00F727FA">
                        <w:rPr>
                          <w:rFonts w:asciiTheme="minorHAnsi" w:hAnsiTheme="minorHAnsi" w:cstheme="minorHAnsi"/>
                          <w:sz w:val="20"/>
                          <w:szCs w:val="20"/>
                          <w:lang w:val="en-US"/>
                        </w:rPr>
                        <w:t>student</w:t>
                      </w:r>
                      <w:r w:rsidR="00495083">
                        <w:rPr>
                          <w:rFonts w:asciiTheme="minorHAnsi" w:hAnsiTheme="minorHAnsi" w:cstheme="minorHAnsi"/>
                          <w:sz w:val="20"/>
                          <w:szCs w:val="20"/>
                          <w:lang w:val="en-US"/>
                        </w:rPr>
                        <w:t xml:space="preserve">-friendly unit overview) </w:t>
                      </w:r>
                      <w:r w:rsidRPr="000C7028">
                        <w:rPr>
                          <w:rFonts w:asciiTheme="minorHAnsi" w:hAnsiTheme="minorHAnsi" w:cstheme="minorHAnsi"/>
                          <w:sz w:val="20"/>
                          <w:szCs w:val="20"/>
                          <w:lang w:val="en-US"/>
                        </w:rPr>
                        <w:t>knowledge notes</w:t>
                      </w:r>
                      <w:r w:rsidR="00AF343F">
                        <w:rPr>
                          <w:rFonts w:asciiTheme="minorHAnsi" w:hAnsiTheme="minorHAnsi" w:cstheme="minorHAnsi"/>
                          <w:sz w:val="20"/>
                          <w:szCs w:val="20"/>
                          <w:lang w:val="en-US"/>
                        </w:rPr>
                        <w:t xml:space="preserve"> (</w:t>
                      </w:r>
                      <w:r w:rsidR="00F727FA">
                        <w:rPr>
                          <w:rFonts w:asciiTheme="minorHAnsi" w:hAnsiTheme="minorHAnsi" w:cstheme="minorHAnsi"/>
                          <w:sz w:val="20"/>
                          <w:szCs w:val="20"/>
                          <w:lang w:val="en-US"/>
                        </w:rPr>
                        <w:t>student</w:t>
                      </w:r>
                      <w:r w:rsidR="00495083">
                        <w:rPr>
                          <w:rFonts w:asciiTheme="minorHAnsi" w:hAnsiTheme="minorHAnsi" w:cstheme="minorHAnsi"/>
                          <w:sz w:val="20"/>
                          <w:szCs w:val="20"/>
                          <w:lang w:val="en-US"/>
                        </w:rPr>
                        <w:t>-friendly lesson overview</w:t>
                      </w:r>
                      <w:r w:rsidR="00AF343F">
                        <w:rPr>
                          <w:rFonts w:asciiTheme="minorHAnsi" w:hAnsiTheme="minorHAnsi" w:cstheme="minorHAnsi"/>
                          <w:sz w:val="20"/>
                          <w:szCs w:val="20"/>
                          <w:lang w:val="en-US"/>
                        </w:rPr>
                        <w:t>)</w:t>
                      </w:r>
                      <w:r w:rsidRPr="000C7028">
                        <w:rPr>
                          <w:rFonts w:asciiTheme="minorHAnsi" w:hAnsiTheme="minorHAnsi" w:cstheme="minorHAnsi"/>
                          <w:sz w:val="20"/>
                          <w:szCs w:val="20"/>
                          <w:lang w:val="en-US"/>
                        </w:rPr>
                        <w:t xml:space="preserve"> and </w:t>
                      </w:r>
                      <w:r w:rsidRPr="007B386B">
                        <w:rPr>
                          <w:rFonts w:asciiTheme="minorHAnsi" w:hAnsiTheme="minorHAnsi" w:cstheme="minorHAnsi"/>
                          <w:sz w:val="20"/>
                          <w:szCs w:val="20"/>
                          <w:lang w:val="en-US"/>
                        </w:rPr>
                        <w:t xml:space="preserve">subscribed websites – for example </w:t>
                      </w:r>
                      <w:proofErr w:type="spellStart"/>
                      <w:r w:rsidRPr="007B386B">
                        <w:rPr>
                          <w:rFonts w:asciiTheme="minorHAnsi" w:hAnsiTheme="minorHAnsi" w:cstheme="minorHAnsi"/>
                          <w:sz w:val="20"/>
                          <w:szCs w:val="20"/>
                          <w:lang w:val="en-US"/>
                        </w:rPr>
                        <w:t>digimaps</w:t>
                      </w:r>
                      <w:proofErr w:type="spellEnd"/>
                      <w:r>
                        <w:rPr>
                          <w:rFonts w:asciiTheme="minorHAnsi" w:hAnsiTheme="minorHAnsi" w:cstheme="minorHAnsi"/>
                          <w:sz w:val="20"/>
                          <w:szCs w:val="20"/>
                          <w:lang w:val="en-US"/>
                        </w:rPr>
                        <w:t>.</w:t>
                      </w:r>
                    </w:p>
                    <w:p w14:paraId="5550E328" w14:textId="292E1A1D" w:rsidR="003A31C4" w:rsidRPr="00F558FA" w:rsidRDefault="003A31C4" w:rsidP="003A31C4">
                      <w:pPr>
                        <w:pStyle w:val="Explanation"/>
                        <w:numPr>
                          <w:ilvl w:val="0"/>
                          <w:numId w:val="8"/>
                        </w:numPr>
                        <w:spacing w:after="0" w:line="240" w:lineRule="auto"/>
                        <w:jc w:val="both"/>
                        <w:rPr>
                          <w:rFonts w:asciiTheme="minorHAnsi" w:hAnsiTheme="minorHAnsi" w:cstheme="minorHAnsi"/>
                          <w:sz w:val="20"/>
                          <w:szCs w:val="20"/>
                          <w:lang w:val="en-US"/>
                        </w:rPr>
                      </w:pPr>
                      <w:r w:rsidRPr="00F558FA">
                        <w:rPr>
                          <w:rFonts w:asciiTheme="minorHAnsi" w:hAnsiTheme="minorHAnsi" w:cstheme="minorHAnsi"/>
                          <w:sz w:val="20"/>
                          <w:szCs w:val="20"/>
                          <w:lang w:val="en-US"/>
                        </w:rPr>
                        <w:t>Generally, one history unit</w:t>
                      </w:r>
                      <w:r>
                        <w:rPr>
                          <w:rFonts w:asciiTheme="minorHAnsi" w:hAnsiTheme="minorHAnsi" w:cstheme="minorHAnsi"/>
                          <w:sz w:val="20"/>
                          <w:szCs w:val="20"/>
                          <w:lang w:val="en-US"/>
                        </w:rPr>
                        <w:t xml:space="preserve"> and one geography unit</w:t>
                      </w:r>
                      <w:r w:rsidRPr="00F558FA">
                        <w:rPr>
                          <w:rFonts w:asciiTheme="minorHAnsi" w:hAnsiTheme="minorHAnsi" w:cstheme="minorHAnsi"/>
                          <w:sz w:val="20"/>
                          <w:szCs w:val="20"/>
                          <w:lang w:val="en-US"/>
                        </w:rPr>
                        <w:t xml:space="preserve"> is taught </w:t>
                      </w:r>
                      <w:r>
                        <w:rPr>
                          <w:rFonts w:asciiTheme="minorHAnsi" w:hAnsiTheme="minorHAnsi" w:cstheme="minorHAnsi"/>
                          <w:sz w:val="20"/>
                          <w:szCs w:val="20"/>
                          <w:lang w:val="en-US"/>
                        </w:rPr>
                        <w:t xml:space="preserve">fortnightly throughout the </w:t>
                      </w:r>
                      <w:r w:rsidRPr="00F558FA">
                        <w:rPr>
                          <w:rFonts w:asciiTheme="minorHAnsi" w:hAnsiTheme="minorHAnsi" w:cstheme="minorHAnsi"/>
                          <w:sz w:val="20"/>
                          <w:szCs w:val="20"/>
                          <w:lang w:val="en-US"/>
                        </w:rPr>
                        <w:t xml:space="preserve">term, in each year group across the school. A unit of work is generally approximately </w:t>
                      </w:r>
                      <w:r>
                        <w:rPr>
                          <w:rFonts w:asciiTheme="minorHAnsi" w:hAnsiTheme="minorHAnsi" w:cstheme="minorHAnsi"/>
                          <w:sz w:val="20"/>
                          <w:szCs w:val="20"/>
                          <w:lang w:val="en-US"/>
                        </w:rPr>
                        <w:t xml:space="preserve">between 4 and </w:t>
                      </w:r>
                      <w:r w:rsidR="002F20D2">
                        <w:rPr>
                          <w:rFonts w:asciiTheme="minorHAnsi" w:hAnsiTheme="minorHAnsi" w:cstheme="minorHAnsi"/>
                          <w:sz w:val="20"/>
                          <w:szCs w:val="20"/>
                          <w:lang w:val="en-US"/>
                        </w:rPr>
                        <w:t>8</w:t>
                      </w:r>
                      <w:r w:rsidRPr="00F558FA">
                        <w:rPr>
                          <w:rFonts w:asciiTheme="minorHAnsi" w:hAnsiTheme="minorHAnsi" w:cstheme="minorHAnsi"/>
                          <w:sz w:val="20"/>
                          <w:szCs w:val="20"/>
                          <w:lang w:val="en-US"/>
                        </w:rPr>
                        <w:t xml:space="preserve"> sessions</w:t>
                      </w:r>
                      <w:r w:rsidR="002F20D2">
                        <w:rPr>
                          <w:rFonts w:asciiTheme="minorHAnsi" w:hAnsiTheme="minorHAnsi" w:cstheme="minorHAnsi"/>
                          <w:sz w:val="20"/>
                          <w:szCs w:val="20"/>
                          <w:lang w:val="en-US"/>
                        </w:rPr>
                        <w:t xml:space="preserve"> and broken down into ‘</w:t>
                      </w:r>
                      <w:r w:rsidR="00A02F9F">
                        <w:rPr>
                          <w:rFonts w:asciiTheme="minorHAnsi" w:hAnsiTheme="minorHAnsi" w:cstheme="minorHAnsi"/>
                          <w:sz w:val="20"/>
                          <w:szCs w:val="20"/>
                          <w:lang w:val="en-US"/>
                        </w:rPr>
                        <w:t>E</w:t>
                      </w:r>
                      <w:r w:rsidR="002F20D2">
                        <w:rPr>
                          <w:rFonts w:asciiTheme="minorHAnsi" w:hAnsiTheme="minorHAnsi" w:cstheme="minorHAnsi"/>
                          <w:sz w:val="20"/>
                          <w:szCs w:val="20"/>
                          <w:lang w:val="en-US"/>
                        </w:rPr>
                        <w:t>ssential’ or ‘</w:t>
                      </w:r>
                      <w:r w:rsidR="00A02F9F">
                        <w:rPr>
                          <w:rFonts w:asciiTheme="minorHAnsi" w:hAnsiTheme="minorHAnsi" w:cstheme="minorHAnsi"/>
                          <w:sz w:val="20"/>
                          <w:szCs w:val="20"/>
                          <w:lang w:val="en-US"/>
                        </w:rPr>
                        <w:t>Enrichment’ lessons.</w:t>
                      </w:r>
                    </w:p>
                    <w:p w14:paraId="1B275BBC" w14:textId="2EDA549B" w:rsidR="003A31C4" w:rsidRPr="00F558FA" w:rsidRDefault="003A31C4" w:rsidP="00FB157C">
                      <w:pPr>
                        <w:pStyle w:val="Explanation"/>
                        <w:numPr>
                          <w:ilvl w:val="0"/>
                          <w:numId w:val="8"/>
                        </w:numPr>
                        <w:spacing w:after="0" w:line="240" w:lineRule="auto"/>
                        <w:jc w:val="both"/>
                        <w:rPr>
                          <w:rFonts w:asciiTheme="minorHAnsi" w:hAnsiTheme="minorHAnsi" w:cstheme="minorHAnsi"/>
                          <w:sz w:val="20"/>
                          <w:szCs w:val="20"/>
                          <w:lang w:val="en-US"/>
                        </w:rPr>
                      </w:pPr>
                      <w:r w:rsidRPr="003D1866">
                        <w:rPr>
                          <w:rFonts w:asciiTheme="minorHAnsi" w:hAnsiTheme="minorHAnsi" w:cstheme="minorHAnsi"/>
                          <w:sz w:val="20"/>
                          <w:szCs w:val="20"/>
                        </w:rPr>
                        <w:t xml:space="preserve">In the EYFS, </w:t>
                      </w:r>
                      <w:r w:rsidR="00D96CE8">
                        <w:rPr>
                          <w:rFonts w:asciiTheme="minorHAnsi" w:hAnsiTheme="minorHAnsi" w:cstheme="minorHAnsi"/>
                          <w:noProof/>
                          <w:sz w:val="20"/>
                          <w:szCs w:val="20"/>
                          <w:lang w:eastAsia="en-GB"/>
                        </w:rPr>
                        <w:t>History and Geography</w:t>
                      </w:r>
                      <w:r w:rsidRPr="003D1866">
                        <w:rPr>
                          <w:rFonts w:asciiTheme="minorHAnsi" w:hAnsiTheme="minorHAnsi" w:cstheme="minorHAnsi"/>
                          <w:noProof/>
                          <w:sz w:val="20"/>
                          <w:szCs w:val="20"/>
                          <w:lang w:eastAsia="en-GB"/>
                        </w:rPr>
                        <w:t xml:space="preserve"> is taught through the ELG of ‘understanding the world’.  </w:t>
                      </w:r>
                      <w:r w:rsidR="00F727FA">
                        <w:rPr>
                          <w:rFonts w:asciiTheme="minorHAnsi" w:hAnsiTheme="minorHAnsi" w:cstheme="minorHAnsi"/>
                          <w:noProof/>
                          <w:sz w:val="20"/>
                          <w:szCs w:val="20"/>
                          <w:lang w:eastAsia="en-GB"/>
                        </w:rPr>
                        <w:t>Student</w:t>
                      </w:r>
                      <w:r w:rsidRPr="003D1866">
                        <w:rPr>
                          <w:rFonts w:asciiTheme="minorHAnsi" w:hAnsiTheme="minorHAnsi" w:cstheme="minorHAnsi"/>
                          <w:sz w:val="20"/>
                          <w:szCs w:val="20"/>
                        </w:rPr>
                        <w:t xml:space="preserve">s learn about the past and present through daily activities, exploring through change, and understanding more about the lives of others through books and visitors as well as their own experiences. These experiences are drawn upon and used to position new learning in KS1.  In geography, EYFS </w:t>
                      </w:r>
                      <w:r w:rsidR="00F727FA">
                        <w:rPr>
                          <w:rFonts w:asciiTheme="minorHAnsi" w:hAnsiTheme="minorHAnsi" w:cstheme="minorHAnsi"/>
                          <w:sz w:val="20"/>
                          <w:szCs w:val="20"/>
                        </w:rPr>
                        <w:t>student</w:t>
                      </w:r>
                      <w:r w:rsidRPr="003D1866">
                        <w:rPr>
                          <w:rFonts w:asciiTheme="minorHAnsi" w:hAnsiTheme="minorHAnsi" w:cstheme="minorHAnsi"/>
                          <w:sz w:val="20"/>
                          <w:szCs w:val="20"/>
                        </w:rPr>
                        <w:t xml:space="preserve">s learn about People, Culture and Communities or The Natural World through daily activities and exploring their locality and immediate environment.  </w:t>
                      </w:r>
                      <w:r w:rsidRPr="003D1866">
                        <w:rPr>
                          <w:rFonts w:asciiTheme="minorHAnsi" w:hAnsiTheme="minorHAnsi" w:cstheme="minorHAnsi"/>
                          <w:noProof/>
                          <w:sz w:val="20"/>
                          <w:szCs w:val="20"/>
                          <w:lang w:eastAsia="en-GB"/>
                        </w:rPr>
                        <w:t xml:space="preserve">The </w:t>
                      </w:r>
                      <w:r w:rsidR="00F727FA">
                        <w:rPr>
                          <w:rFonts w:asciiTheme="minorHAnsi" w:hAnsiTheme="minorHAnsi" w:cstheme="minorHAnsi"/>
                          <w:noProof/>
                          <w:sz w:val="20"/>
                          <w:szCs w:val="20"/>
                          <w:lang w:eastAsia="en-GB"/>
                        </w:rPr>
                        <w:t>student</w:t>
                      </w:r>
                      <w:r w:rsidRPr="003D1866">
                        <w:rPr>
                          <w:rFonts w:asciiTheme="minorHAnsi" w:hAnsiTheme="minorHAnsi" w:cstheme="minorHAnsi"/>
                          <w:noProof/>
                          <w:sz w:val="20"/>
                          <w:szCs w:val="20"/>
                          <w:lang w:eastAsia="en-GB"/>
                        </w:rPr>
                        <w:t>ren’s interests lead teacher planning resulting in a flexible curriculum.</w:t>
                      </w:r>
                      <w:r w:rsidRPr="003D1866">
                        <w:rPr>
                          <w:rFonts w:asciiTheme="minorHAnsi" w:hAnsiTheme="minorHAnsi" w:cstheme="minorHAnsi"/>
                          <w:sz w:val="20"/>
                          <w:szCs w:val="20"/>
                        </w:rPr>
                        <w:t xml:space="preserve"> </w:t>
                      </w:r>
                      <w:bookmarkEnd w:id="2"/>
                      <w:bookmarkEnd w:id="3"/>
                    </w:p>
                  </w:txbxContent>
                </v:textbox>
              </v:shape>
            </w:pict>
          </mc:Fallback>
        </mc:AlternateContent>
      </w:r>
    </w:p>
    <w:p w14:paraId="4533914D" w14:textId="538E416C" w:rsidR="003A31C4" w:rsidRDefault="003A31C4"/>
    <w:p w14:paraId="267DA1AB" w14:textId="77777777" w:rsidR="003A31C4" w:rsidRDefault="003A31C4" w:rsidP="007B6E2B">
      <w:pPr>
        <w:jc w:val="right"/>
      </w:pPr>
    </w:p>
    <w:p w14:paraId="45688FA0" w14:textId="77777777" w:rsidR="003A31C4" w:rsidRDefault="003A31C4" w:rsidP="007B6E2B">
      <w:pPr>
        <w:jc w:val="right"/>
      </w:pPr>
    </w:p>
    <w:p w14:paraId="5158FA59" w14:textId="77777777" w:rsidR="003A31C4" w:rsidRDefault="003A31C4" w:rsidP="007B6E2B">
      <w:pPr>
        <w:jc w:val="right"/>
      </w:pPr>
    </w:p>
    <w:p w14:paraId="6ED7049E" w14:textId="77777777" w:rsidR="003A31C4" w:rsidRDefault="003A31C4" w:rsidP="007B6E2B">
      <w:pPr>
        <w:jc w:val="right"/>
      </w:pPr>
    </w:p>
    <w:p w14:paraId="255BD733" w14:textId="77777777" w:rsidR="003A31C4" w:rsidRDefault="003A31C4" w:rsidP="007B6E2B">
      <w:pPr>
        <w:jc w:val="right"/>
      </w:pPr>
    </w:p>
    <w:p w14:paraId="06D86B2E" w14:textId="77777777" w:rsidR="003A31C4" w:rsidRDefault="003A31C4" w:rsidP="007B6E2B">
      <w:pPr>
        <w:jc w:val="right"/>
      </w:pPr>
    </w:p>
    <w:p w14:paraId="552BE3EE" w14:textId="77777777" w:rsidR="003A31C4" w:rsidRDefault="003A31C4" w:rsidP="007B6E2B">
      <w:pPr>
        <w:jc w:val="right"/>
      </w:pPr>
    </w:p>
    <w:p w14:paraId="5156F66A" w14:textId="77777777" w:rsidR="003A31C4" w:rsidRDefault="003A31C4" w:rsidP="007B6E2B">
      <w:pPr>
        <w:jc w:val="right"/>
      </w:pPr>
    </w:p>
    <w:p w14:paraId="51FBC9A7" w14:textId="77777777" w:rsidR="003A31C4" w:rsidRDefault="003A31C4" w:rsidP="007B6E2B">
      <w:pPr>
        <w:jc w:val="right"/>
      </w:pPr>
    </w:p>
    <w:p w14:paraId="50245ECE" w14:textId="77777777" w:rsidR="003A31C4" w:rsidRDefault="003A31C4" w:rsidP="007B6E2B">
      <w:pPr>
        <w:jc w:val="right"/>
      </w:pPr>
    </w:p>
    <w:p w14:paraId="5DCE15B8" w14:textId="1298A123" w:rsidR="003A31C4" w:rsidRDefault="003A31C4" w:rsidP="007B6E2B">
      <w:pPr>
        <w:jc w:val="right"/>
      </w:pPr>
    </w:p>
    <w:p w14:paraId="71C31202" w14:textId="747EF550" w:rsidR="003A31C4" w:rsidRDefault="00F4493E" w:rsidP="007B6E2B">
      <w:pPr>
        <w:jc w:val="right"/>
      </w:pPr>
      <w:r>
        <w:rPr>
          <w:noProof/>
          <w:lang w:val="en-GB" w:eastAsia="en-GB"/>
        </w:rPr>
        <mc:AlternateContent>
          <mc:Choice Requires="wps">
            <w:drawing>
              <wp:anchor distT="0" distB="0" distL="114300" distR="114300" simplePos="0" relativeHeight="251713024" behindDoc="0" locked="0" layoutInCell="1" allowOverlap="1" wp14:anchorId="1370B1EA" wp14:editId="450DFA8B">
                <wp:simplePos x="0" y="0"/>
                <wp:positionH relativeFrom="column">
                  <wp:posOffset>4991582</wp:posOffset>
                </wp:positionH>
                <wp:positionV relativeFrom="paragraph">
                  <wp:posOffset>80363</wp:posOffset>
                </wp:positionV>
                <wp:extent cx="1678305" cy="2875915"/>
                <wp:effectExtent l="0" t="0" r="17145" b="1968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305" cy="2875915"/>
                        </a:xfrm>
                        <a:prstGeom prst="rect">
                          <a:avLst/>
                        </a:prstGeom>
                        <a:solidFill>
                          <a:srgbClr val="FFFFFF"/>
                        </a:solidFill>
                        <a:ln w="9525">
                          <a:solidFill>
                            <a:srgbClr val="000000"/>
                          </a:solidFill>
                          <a:miter lim="800000"/>
                          <a:headEnd/>
                          <a:tailEnd/>
                        </a:ln>
                      </wps:spPr>
                      <wps:txbx>
                        <w:txbxContent>
                          <w:p w14:paraId="2AEBDC1D" w14:textId="77777777" w:rsidR="00B22B7B" w:rsidRDefault="003A31C4" w:rsidP="003A31C4">
                            <w:pPr>
                              <w:spacing w:after="0" w:line="240" w:lineRule="auto"/>
                              <w:jc w:val="center"/>
                              <w:rPr>
                                <w:rFonts w:cstheme="minorHAnsi"/>
                                <w:b/>
                                <w:sz w:val="20"/>
                                <w:szCs w:val="20"/>
                              </w:rPr>
                            </w:pPr>
                            <w:r w:rsidRPr="001A54E4">
                              <w:rPr>
                                <w:rFonts w:cstheme="minorHAnsi"/>
                                <w:b/>
                                <w:sz w:val="20"/>
                                <w:szCs w:val="20"/>
                              </w:rPr>
                              <w:t xml:space="preserve"> </w:t>
                            </w:r>
                            <w:bookmarkStart w:id="2" w:name="_Hlk156402831"/>
                            <w:bookmarkStart w:id="3" w:name="_Hlk156402832"/>
                          </w:p>
                          <w:p w14:paraId="404B4BF0" w14:textId="74EC5E55" w:rsidR="003A31C4" w:rsidRDefault="003A31C4" w:rsidP="003A31C4">
                            <w:pPr>
                              <w:spacing w:after="0" w:line="240" w:lineRule="auto"/>
                              <w:jc w:val="center"/>
                              <w:rPr>
                                <w:rFonts w:cstheme="minorHAnsi"/>
                                <w:b/>
                                <w:sz w:val="20"/>
                                <w:szCs w:val="20"/>
                              </w:rPr>
                            </w:pPr>
                            <w:r w:rsidRPr="001A54E4">
                              <w:rPr>
                                <w:rFonts w:cstheme="minorHAnsi"/>
                                <w:b/>
                                <w:sz w:val="20"/>
                                <w:szCs w:val="20"/>
                              </w:rPr>
                              <w:t>Memorable Moments/ Enrichment Opportunities</w:t>
                            </w:r>
                          </w:p>
                          <w:p w14:paraId="0E25E7FB" w14:textId="77777777" w:rsidR="00897464" w:rsidRPr="001A54E4" w:rsidRDefault="00897464" w:rsidP="003A31C4">
                            <w:pPr>
                              <w:spacing w:after="0" w:line="240" w:lineRule="auto"/>
                              <w:jc w:val="center"/>
                              <w:rPr>
                                <w:rFonts w:cstheme="minorHAnsi"/>
                                <w:b/>
                                <w:sz w:val="20"/>
                                <w:szCs w:val="20"/>
                              </w:rPr>
                            </w:pPr>
                          </w:p>
                          <w:p w14:paraId="3F75634E" w14:textId="77B27A2E" w:rsidR="00B22B7B" w:rsidRDefault="003A31C4" w:rsidP="00897464">
                            <w:pPr>
                              <w:spacing w:after="0" w:line="240" w:lineRule="auto"/>
                              <w:rPr>
                                <w:rFonts w:cstheme="minorHAnsi"/>
                                <w:bCs/>
                                <w:sz w:val="20"/>
                                <w:szCs w:val="20"/>
                              </w:rPr>
                            </w:pPr>
                            <w:r w:rsidRPr="001A54E4">
                              <w:rPr>
                                <w:rFonts w:cstheme="minorHAnsi"/>
                                <w:bCs/>
                                <w:sz w:val="20"/>
                                <w:szCs w:val="20"/>
                              </w:rPr>
                              <w:t xml:space="preserve">Teachers will plan ‘hook’ or ‘memorable moments’ to enrich </w:t>
                            </w:r>
                            <w:r w:rsidR="00F727FA">
                              <w:rPr>
                                <w:rFonts w:cstheme="minorHAnsi"/>
                                <w:bCs/>
                                <w:sz w:val="20"/>
                                <w:szCs w:val="20"/>
                              </w:rPr>
                              <w:t>student</w:t>
                            </w:r>
                            <w:r w:rsidRPr="001A54E4">
                              <w:rPr>
                                <w:rFonts w:cstheme="minorHAnsi"/>
                                <w:bCs/>
                                <w:sz w:val="20"/>
                                <w:szCs w:val="20"/>
                              </w:rPr>
                              <w:t xml:space="preserve"> experiences in </w:t>
                            </w:r>
                            <w:r w:rsidR="00D96CE8">
                              <w:rPr>
                                <w:rFonts w:cstheme="minorHAnsi"/>
                                <w:bCs/>
                                <w:sz w:val="20"/>
                                <w:szCs w:val="20"/>
                              </w:rPr>
                              <w:t>History and Geography</w:t>
                            </w:r>
                            <w:r w:rsidRPr="001A54E4">
                              <w:rPr>
                                <w:rFonts w:cstheme="minorHAnsi"/>
                                <w:bCs/>
                                <w:sz w:val="20"/>
                                <w:szCs w:val="20"/>
                              </w:rPr>
                              <w:t xml:space="preserve"> units. </w:t>
                            </w:r>
                          </w:p>
                          <w:p w14:paraId="6E5D13D1" w14:textId="77777777" w:rsidR="00B22B7B" w:rsidRDefault="00B22B7B" w:rsidP="00897464">
                            <w:pPr>
                              <w:spacing w:after="0" w:line="240" w:lineRule="auto"/>
                              <w:rPr>
                                <w:rFonts w:cstheme="minorHAnsi"/>
                                <w:bCs/>
                                <w:sz w:val="20"/>
                                <w:szCs w:val="20"/>
                              </w:rPr>
                            </w:pPr>
                          </w:p>
                          <w:p w14:paraId="23ACFDAC" w14:textId="29F70672" w:rsidR="003A31C4" w:rsidRPr="001A54E4" w:rsidRDefault="003A31C4" w:rsidP="00897464">
                            <w:pPr>
                              <w:spacing w:after="0" w:line="240" w:lineRule="auto"/>
                              <w:rPr>
                                <w:rFonts w:cstheme="minorHAnsi"/>
                                <w:bCs/>
                                <w:sz w:val="20"/>
                                <w:szCs w:val="20"/>
                              </w:rPr>
                            </w:pPr>
                            <w:r w:rsidRPr="001A54E4">
                              <w:rPr>
                                <w:rFonts w:cstheme="minorHAnsi"/>
                                <w:bCs/>
                                <w:sz w:val="20"/>
                                <w:szCs w:val="20"/>
                              </w:rPr>
                              <w:t xml:space="preserve">This might involve an immersive day, trip or visitor that enhances, builds upon and supports </w:t>
                            </w:r>
                            <w:r w:rsidR="00F727FA">
                              <w:rPr>
                                <w:rFonts w:cstheme="minorHAnsi"/>
                                <w:bCs/>
                                <w:sz w:val="20"/>
                                <w:szCs w:val="20"/>
                              </w:rPr>
                              <w:t>student</w:t>
                            </w:r>
                            <w:r w:rsidRPr="001A54E4">
                              <w:rPr>
                                <w:rFonts w:cstheme="minorHAnsi"/>
                                <w:bCs/>
                                <w:sz w:val="20"/>
                                <w:szCs w:val="20"/>
                              </w:rPr>
                              <w:t>’s ability to retain the key knowledge in each unit.</w:t>
                            </w:r>
                            <w:bookmarkEnd w:id="2"/>
                            <w:bookmarkEnd w:id="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370B1EA" id="Text Box 7" o:spid="_x0000_s1028" type="#_x0000_t202" style="position:absolute;left:0;text-align:left;margin-left:393.05pt;margin-top:6.35pt;width:132.15pt;height:226.4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">
                <v:textbox>
                  <w:txbxContent>
                    <w:p w14:paraId="2AEBDC1D" w14:textId="77777777" w:rsidR="00B22B7B" w:rsidRDefault="003A31C4" w:rsidP="003A31C4">
                      <w:pPr>
                        <w:spacing w:after="0" w:line="240" w:lineRule="auto"/>
                        <w:jc w:val="center"/>
                        <w:rPr>
                          <w:rFonts w:cstheme="minorHAnsi"/>
                          <w:b/>
                          <w:sz w:val="20"/>
                          <w:szCs w:val="20"/>
                        </w:rPr>
                      </w:pPr>
                      <w:r w:rsidRPr="001A54E4">
                        <w:rPr>
                          <w:rFonts w:cstheme="minorHAnsi"/>
                          <w:b/>
                          <w:sz w:val="20"/>
                          <w:szCs w:val="20"/>
                        </w:rPr>
                        <w:t xml:space="preserve"> </w:t>
                      </w:r>
                      <w:bookmarkStart w:id="6" w:name="_Hlk156402831"/>
                      <w:bookmarkStart w:id="7" w:name="_Hlk156402832"/>
                    </w:p>
                    <w:p w14:paraId="404B4BF0" w14:textId="74EC5E55" w:rsidR="003A31C4" w:rsidRDefault="003A31C4" w:rsidP="003A31C4">
                      <w:pPr>
                        <w:spacing w:after="0" w:line="240" w:lineRule="auto"/>
                        <w:jc w:val="center"/>
                        <w:rPr>
                          <w:rFonts w:cstheme="minorHAnsi"/>
                          <w:b/>
                          <w:sz w:val="20"/>
                          <w:szCs w:val="20"/>
                        </w:rPr>
                      </w:pPr>
                      <w:r w:rsidRPr="001A54E4">
                        <w:rPr>
                          <w:rFonts w:cstheme="minorHAnsi"/>
                          <w:b/>
                          <w:sz w:val="20"/>
                          <w:szCs w:val="20"/>
                        </w:rPr>
                        <w:t>Memorable Moments/ Enrichment Opportunities</w:t>
                      </w:r>
                    </w:p>
                    <w:p w14:paraId="0E25E7FB" w14:textId="77777777" w:rsidR="00897464" w:rsidRPr="001A54E4" w:rsidRDefault="00897464" w:rsidP="003A31C4">
                      <w:pPr>
                        <w:spacing w:after="0" w:line="240" w:lineRule="auto"/>
                        <w:jc w:val="center"/>
                        <w:rPr>
                          <w:rFonts w:cstheme="minorHAnsi"/>
                          <w:b/>
                          <w:sz w:val="20"/>
                          <w:szCs w:val="20"/>
                        </w:rPr>
                      </w:pPr>
                    </w:p>
                    <w:p w14:paraId="3F75634E" w14:textId="77B27A2E" w:rsidR="00B22B7B" w:rsidRDefault="003A31C4" w:rsidP="00897464">
                      <w:pPr>
                        <w:spacing w:after="0" w:line="240" w:lineRule="auto"/>
                        <w:rPr>
                          <w:rFonts w:cstheme="minorHAnsi"/>
                          <w:bCs/>
                          <w:sz w:val="20"/>
                          <w:szCs w:val="20"/>
                        </w:rPr>
                      </w:pPr>
                      <w:r w:rsidRPr="001A54E4">
                        <w:rPr>
                          <w:rFonts w:cstheme="minorHAnsi"/>
                          <w:bCs/>
                          <w:sz w:val="20"/>
                          <w:szCs w:val="20"/>
                        </w:rPr>
                        <w:t xml:space="preserve">Teachers will plan ‘hook’ or ‘memorable moments’ to enrich </w:t>
                      </w:r>
                      <w:r w:rsidR="00F727FA">
                        <w:rPr>
                          <w:rFonts w:cstheme="minorHAnsi"/>
                          <w:bCs/>
                          <w:sz w:val="20"/>
                          <w:szCs w:val="20"/>
                        </w:rPr>
                        <w:t>student</w:t>
                      </w:r>
                      <w:r w:rsidRPr="001A54E4">
                        <w:rPr>
                          <w:rFonts w:cstheme="minorHAnsi"/>
                          <w:bCs/>
                          <w:sz w:val="20"/>
                          <w:szCs w:val="20"/>
                        </w:rPr>
                        <w:t xml:space="preserve"> experiences in </w:t>
                      </w:r>
                      <w:r w:rsidR="00D96CE8">
                        <w:rPr>
                          <w:rFonts w:cstheme="minorHAnsi"/>
                          <w:bCs/>
                          <w:sz w:val="20"/>
                          <w:szCs w:val="20"/>
                        </w:rPr>
                        <w:t>History and Geography</w:t>
                      </w:r>
                      <w:r w:rsidRPr="001A54E4">
                        <w:rPr>
                          <w:rFonts w:cstheme="minorHAnsi"/>
                          <w:bCs/>
                          <w:sz w:val="20"/>
                          <w:szCs w:val="20"/>
                        </w:rPr>
                        <w:t xml:space="preserve"> units. </w:t>
                      </w:r>
                    </w:p>
                    <w:p w14:paraId="6E5D13D1" w14:textId="77777777" w:rsidR="00B22B7B" w:rsidRDefault="00B22B7B" w:rsidP="00897464">
                      <w:pPr>
                        <w:spacing w:after="0" w:line="240" w:lineRule="auto"/>
                        <w:rPr>
                          <w:rFonts w:cstheme="minorHAnsi"/>
                          <w:bCs/>
                          <w:sz w:val="20"/>
                          <w:szCs w:val="20"/>
                        </w:rPr>
                      </w:pPr>
                    </w:p>
                    <w:p w14:paraId="23ACFDAC" w14:textId="29F70672" w:rsidR="003A31C4" w:rsidRPr="001A54E4" w:rsidRDefault="003A31C4" w:rsidP="00897464">
                      <w:pPr>
                        <w:spacing w:after="0" w:line="240" w:lineRule="auto"/>
                        <w:rPr>
                          <w:rFonts w:cstheme="minorHAnsi"/>
                          <w:bCs/>
                          <w:sz w:val="20"/>
                          <w:szCs w:val="20"/>
                        </w:rPr>
                      </w:pPr>
                      <w:r w:rsidRPr="001A54E4">
                        <w:rPr>
                          <w:rFonts w:cstheme="minorHAnsi"/>
                          <w:bCs/>
                          <w:sz w:val="20"/>
                          <w:szCs w:val="20"/>
                        </w:rPr>
                        <w:t xml:space="preserve">This might involve an immersive day, trip or visitor that enhances, builds upon and supports </w:t>
                      </w:r>
                      <w:r w:rsidR="00F727FA">
                        <w:rPr>
                          <w:rFonts w:cstheme="minorHAnsi"/>
                          <w:bCs/>
                          <w:sz w:val="20"/>
                          <w:szCs w:val="20"/>
                        </w:rPr>
                        <w:t>student</w:t>
                      </w:r>
                      <w:r w:rsidRPr="001A54E4">
                        <w:rPr>
                          <w:rFonts w:cstheme="minorHAnsi"/>
                          <w:bCs/>
                          <w:sz w:val="20"/>
                          <w:szCs w:val="20"/>
                        </w:rPr>
                        <w:t>’s ability to retain the key knowledge in each unit.</w:t>
                      </w:r>
                      <w:bookmarkEnd w:id="6"/>
                      <w:bookmarkEnd w:id="7"/>
                    </w:p>
                  </w:txbxContent>
                </v:textbox>
              </v:shape>
            </w:pict>
          </mc:Fallback>
        </mc:AlternateContent>
      </w:r>
      <w:r w:rsidR="00533D11">
        <w:rPr>
          <w:noProof/>
          <w:lang w:val="en-GB" w:eastAsia="en-GB"/>
        </w:rPr>
        <mc:AlternateContent>
          <mc:Choice Requires="wps">
            <w:drawing>
              <wp:anchor distT="0" distB="0" distL="114300" distR="114300" simplePos="0" relativeHeight="251710976" behindDoc="0" locked="0" layoutInCell="1" allowOverlap="1" wp14:anchorId="17071AB2" wp14:editId="7C5B02D0">
                <wp:simplePos x="0" y="0"/>
                <wp:positionH relativeFrom="column">
                  <wp:posOffset>-489030</wp:posOffset>
                </wp:positionH>
                <wp:positionV relativeFrom="paragraph">
                  <wp:posOffset>80364</wp:posOffset>
                </wp:positionV>
                <wp:extent cx="5480050" cy="2876309"/>
                <wp:effectExtent l="0" t="0" r="25400" b="1968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0" cy="2876309"/>
                        </a:xfrm>
                        <a:prstGeom prst="rect">
                          <a:avLst/>
                        </a:prstGeom>
                        <a:solidFill>
                          <a:srgbClr val="FFFFFF"/>
                        </a:solidFill>
                        <a:ln w="9525">
                          <a:solidFill>
                            <a:srgbClr val="000000"/>
                          </a:solidFill>
                          <a:miter lim="800000"/>
                          <a:headEnd/>
                          <a:tailEnd/>
                        </a:ln>
                      </wps:spPr>
                      <wps:txbx>
                        <w:txbxContent>
                          <w:p w14:paraId="3D107CBC" w14:textId="77777777" w:rsidR="003A31C4" w:rsidRPr="00F558FA" w:rsidRDefault="003A31C4" w:rsidP="003A31C4">
                            <w:pPr>
                              <w:spacing w:after="0"/>
                              <w:rPr>
                                <w:rFonts w:cstheme="minorHAnsi"/>
                                <w:b/>
                                <w:sz w:val="20"/>
                                <w:szCs w:val="20"/>
                              </w:rPr>
                            </w:pPr>
                            <w:r w:rsidRPr="00F558FA">
                              <w:rPr>
                                <w:rFonts w:cstheme="minorHAnsi"/>
                                <w:b/>
                                <w:sz w:val="20"/>
                                <w:szCs w:val="20"/>
                              </w:rPr>
                              <w:t>Assessment</w:t>
                            </w:r>
                          </w:p>
                          <w:p w14:paraId="3C8DFDFB" w14:textId="67CA65D4" w:rsidR="003A31C4" w:rsidRPr="005269FC" w:rsidRDefault="003A31C4" w:rsidP="00E466F8">
                            <w:pPr>
                              <w:pStyle w:val="ListParagraph"/>
                              <w:numPr>
                                <w:ilvl w:val="0"/>
                                <w:numId w:val="9"/>
                              </w:numPr>
                              <w:spacing w:after="0" w:line="240" w:lineRule="auto"/>
                              <w:ind w:left="357" w:hanging="357"/>
                              <w:rPr>
                                <w:rFonts w:cstheme="minorHAnsi"/>
                                <w:b/>
                                <w:sz w:val="20"/>
                                <w:szCs w:val="20"/>
                              </w:rPr>
                            </w:pPr>
                            <w:r w:rsidRPr="00F558FA">
                              <w:rPr>
                                <w:rFonts w:cstheme="minorHAnsi"/>
                                <w:bCs/>
                                <w:sz w:val="20"/>
                                <w:szCs w:val="20"/>
                              </w:rPr>
                              <w:t xml:space="preserve">Teachers will draw upon a wide range of formative assessment strategies to make judgements about how securely each </w:t>
                            </w:r>
                            <w:r w:rsidR="00F727FA">
                              <w:rPr>
                                <w:rFonts w:cstheme="minorHAnsi"/>
                                <w:bCs/>
                                <w:sz w:val="20"/>
                                <w:szCs w:val="20"/>
                              </w:rPr>
                              <w:t>student</w:t>
                            </w:r>
                            <w:r w:rsidRPr="00F558FA">
                              <w:rPr>
                                <w:rFonts w:cstheme="minorHAnsi"/>
                                <w:bCs/>
                                <w:sz w:val="20"/>
                                <w:szCs w:val="20"/>
                              </w:rPr>
                              <w:t>’s knowledge and understanding has developed during and at the end of a topic.</w:t>
                            </w:r>
                            <w:r>
                              <w:rPr>
                                <w:rFonts w:cstheme="minorHAnsi"/>
                                <w:bCs/>
                                <w:sz w:val="20"/>
                                <w:szCs w:val="20"/>
                              </w:rPr>
                              <w:t xml:space="preserve"> </w:t>
                            </w:r>
                          </w:p>
                          <w:p w14:paraId="2E555D2D" w14:textId="3A79570B" w:rsidR="003A31C4" w:rsidRPr="00596493" w:rsidRDefault="003A31C4" w:rsidP="00E466F8">
                            <w:pPr>
                              <w:pStyle w:val="ListParagraph"/>
                              <w:numPr>
                                <w:ilvl w:val="0"/>
                                <w:numId w:val="9"/>
                              </w:numPr>
                              <w:spacing w:after="0" w:line="240" w:lineRule="auto"/>
                              <w:rPr>
                                <w:rFonts w:cstheme="minorHAnsi"/>
                                <w:bCs/>
                                <w:sz w:val="20"/>
                                <w:szCs w:val="20"/>
                              </w:rPr>
                            </w:pPr>
                            <w:r w:rsidRPr="00F558FA">
                              <w:rPr>
                                <w:rFonts w:cstheme="minorHAnsi"/>
                                <w:noProof/>
                                <w:sz w:val="20"/>
                                <w:szCs w:val="20"/>
                                <w:lang w:eastAsia="en-GB"/>
                              </w:rPr>
                              <w:t xml:space="preserve">From CUSP plans, we snip and use </w:t>
                            </w:r>
                            <w:r w:rsidR="003D1866">
                              <w:rPr>
                                <w:rFonts w:cstheme="minorHAnsi"/>
                                <w:noProof/>
                                <w:sz w:val="20"/>
                                <w:szCs w:val="20"/>
                                <w:lang w:eastAsia="en-GB"/>
                              </w:rPr>
                              <w:t>T</w:t>
                            </w:r>
                            <w:r w:rsidRPr="00F558FA">
                              <w:rPr>
                                <w:rFonts w:cstheme="minorHAnsi"/>
                                <w:noProof/>
                                <w:sz w:val="20"/>
                                <w:szCs w:val="20"/>
                                <w:lang w:eastAsia="en-GB"/>
                              </w:rPr>
                              <w:t xml:space="preserve">hinking </w:t>
                            </w:r>
                            <w:r w:rsidR="003D1866">
                              <w:rPr>
                                <w:rFonts w:cstheme="minorHAnsi"/>
                                <w:noProof/>
                                <w:sz w:val="20"/>
                                <w:szCs w:val="20"/>
                                <w:lang w:eastAsia="en-GB"/>
                              </w:rPr>
                              <w:t>H</w:t>
                            </w:r>
                            <w:r w:rsidRPr="00F558FA">
                              <w:rPr>
                                <w:rFonts w:cstheme="minorHAnsi"/>
                                <w:noProof/>
                                <w:sz w:val="20"/>
                                <w:szCs w:val="20"/>
                                <w:lang w:eastAsia="en-GB"/>
                              </w:rPr>
                              <w:t>istorically/</w:t>
                            </w:r>
                            <w:r w:rsidR="003D1866">
                              <w:rPr>
                                <w:rFonts w:cstheme="minorHAnsi"/>
                                <w:noProof/>
                                <w:sz w:val="20"/>
                                <w:szCs w:val="20"/>
                                <w:lang w:eastAsia="en-GB"/>
                              </w:rPr>
                              <w:t>G</w:t>
                            </w:r>
                            <w:r w:rsidRPr="00F558FA">
                              <w:rPr>
                                <w:rFonts w:cstheme="minorHAnsi"/>
                                <w:noProof/>
                                <w:sz w:val="20"/>
                                <w:szCs w:val="20"/>
                                <w:lang w:eastAsia="en-GB"/>
                              </w:rPr>
                              <w:t xml:space="preserve">eographically </w:t>
                            </w:r>
                            <w:r w:rsidR="00C44960">
                              <w:rPr>
                                <w:rFonts w:cstheme="minorHAnsi"/>
                                <w:noProof/>
                                <w:sz w:val="20"/>
                                <w:szCs w:val="20"/>
                                <w:lang w:eastAsia="en-GB"/>
                              </w:rPr>
                              <w:t>C</w:t>
                            </w:r>
                            <w:r w:rsidRPr="00F558FA">
                              <w:rPr>
                                <w:rFonts w:cstheme="minorHAnsi"/>
                                <w:noProof/>
                                <w:sz w:val="20"/>
                                <w:szCs w:val="20"/>
                                <w:lang w:eastAsia="en-GB"/>
                              </w:rPr>
                              <w:t xml:space="preserve">hallenges as a task for </w:t>
                            </w:r>
                            <w:r w:rsidR="00C44960">
                              <w:rPr>
                                <w:rFonts w:cstheme="minorHAnsi"/>
                                <w:noProof/>
                                <w:sz w:val="20"/>
                                <w:szCs w:val="20"/>
                                <w:lang w:eastAsia="en-GB"/>
                              </w:rPr>
                              <w:t xml:space="preserve">some </w:t>
                            </w:r>
                            <w:r w:rsidRPr="00F558FA">
                              <w:rPr>
                                <w:rFonts w:cstheme="minorHAnsi"/>
                                <w:noProof/>
                                <w:sz w:val="20"/>
                                <w:szCs w:val="20"/>
                                <w:lang w:eastAsia="en-GB"/>
                              </w:rPr>
                              <w:t>lessons per topic, which provide a mini assessment focus</w:t>
                            </w:r>
                            <w:r>
                              <w:rPr>
                                <w:rFonts w:cstheme="minorHAnsi"/>
                                <w:noProof/>
                                <w:sz w:val="20"/>
                                <w:szCs w:val="20"/>
                                <w:lang w:eastAsia="en-GB"/>
                              </w:rPr>
                              <w:t xml:space="preserve"> and extended writing </w:t>
                            </w:r>
                            <w:r w:rsidR="00C44960" w:rsidRPr="00596493">
                              <w:rPr>
                                <w:rFonts w:cstheme="minorHAnsi"/>
                                <w:bCs/>
                                <w:sz w:val="20"/>
                                <w:szCs w:val="20"/>
                              </w:rPr>
                              <w:t>opportunities</w:t>
                            </w:r>
                            <w:r w:rsidRPr="00596493">
                              <w:rPr>
                                <w:rFonts w:cstheme="minorHAnsi"/>
                                <w:bCs/>
                                <w:sz w:val="20"/>
                                <w:szCs w:val="20"/>
                              </w:rPr>
                              <w:t xml:space="preserve">.  </w:t>
                            </w:r>
                          </w:p>
                          <w:p w14:paraId="1BE45CC5" w14:textId="77777777" w:rsidR="003A31C4" w:rsidRDefault="003A31C4" w:rsidP="00E466F8">
                            <w:pPr>
                              <w:pStyle w:val="ListParagraph"/>
                              <w:numPr>
                                <w:ilvl w:val="0"/>
                                <w:numId w:val="9"/>
                              </w:numPr>
                              <w:spacing w:after="0" w:line="240" w:lineRule="auto"/>
                              <w:ind w:left="357" w:hanging="357"/>
                              <w:rPr>
                                <w:rFonts w:cstheme="minorHAnsi"/>
                                <w:bCs/>
                                <w:sz w:val="20"/>
                                <w:szCs w:val="20"/>
                              </w:rPr>
                            </w:pPr>
                            <w:r w:rsidRPr="00F558FA">
                              <w:rPr>
                                <w:rFonts w:cstheme="minorHAnsi"/>
                                <w:bCs/>
                                <w:sz w:val="20"/>
                                <w:szCs w:val="20"/>
                              </w:rPr>
                              <w:t>Regular use of knowledge quizzing is used to assess retrieval of key vocabulary and knowledge.</w:t>
                            </w:r>
                          </w:p>
                          <w:p w14:paraId="22C7A7BE" w14:textId="77777777" w:rsidR="003A31C4" w:rsidRDefault="003A31C4" w:rsidP="00E466F8">
                            <w:pPr>
                              <w:pStyle w:val="ListParagraph"/>
                              <w:numPr>
                                <w:ilvl w:val="0"/>
                                <w:numId w:val="9"/>
                              </w:numPr>
                              <w:spacing w:after="0" w:line="240" w:lineRule="auto"/>
                              <w:ind w:left="357" w:hanging="357"/>
                              <w:rPr>
                                <w:rFonts w:cstheme="minorHAnsi"/>
                                <w:bCs/>
                                <w:sz w:val="20"/>
                                <w:szCs w:val="20"/>
                              </w:rPr>
                            </w:pPr>
                            <w:r>
                              <w:rPr>
                                <w:rFonts w:cstheme="minorHAnsi"/>
                                <w:bCs/>
                                <w:sz w:val="20"/>
                                <w:szCs w:val="20"/>
                              </w:rPr>
                              <w:t>Each unit quiz to be used as a summative assessment opportunity once a unit has been taught.</w:t>
                            </w:r>
                          </w:p>
                          <w:p w14:paraId="607AE403" w14:textId="52D32E91" w:rsidR="003A31C4" w:rsidRPr="00596493" w:rsidRDefault="003A31C4" w:rsidP="00E466F8">
                            <w:pPr>
                              <w:pStyle w:val="ListParagraph"/>
                              <w:numPr>
                                <w:ilvl w:val="0"/>
                                <w:numId w:val="9"/>
                              </w:numPr>
                              <w:spacing w:after="0" w:line="240" w:lineRule="auto"/>
                              <w:ind w:left="357" w:hanging="357"/>
                              <w:rPr>
                                <w:rFonts w:cstheme="minorHAnsi"/>
                                <w:bCs/>
                                <w:sz w:val="20"/>
                                <w:szCs w:val="20"/>
                              </w:rPr>
                            </w:pPr>
                            <w:r w:rsidRPr="00596493">
                              <w:rPr>
                                <w:rFonts w:cstheme="minorHAnsi"/>
                                <w:bCs/>
                                <w:sz w:val="20"/>
                                <w:szCs w:val="20"/>
                              </w:rPr>
                              <w:t xml:space="preserve">Teachers record judgements against the information in the unit plans using the school’s PITA assessment criteria (1-4 WTS, 5 </w:t>
                            </w:r>
                            <w:r w:rsidR="00AC74D6">
                              <w:rPr>
                                <w:rFonts w:cstheme="minorHAnsi"/>
                                <w:bCs/>
                                <w:sz w:val="20"/>
                                <w:szCs w:val="20"/>
                              </w:rPr>
                              <w:t>EX</w:t>
                            </w:r>
                            <w:r w:rsidR="00350E8C">
                              <w:rPr>
                                <w:rFonts w:cstheme="minorHAnsi"/>
                                <w:bCs/>
                                <w:sz w:val="20"/>
                                <w:szCs w:val="20"/>
                              </w:rPr>
                              <w:t>S</w:t>
                            </w:r>
                            <w:r w:rsidRPr="00596493">
                              <w:rPr>
                                <w:rFonts w:cstheme="minorHAnsi"/>
                                <w:bCs/>
                                <w:sz w:val="20"/>
                                <w:szCs w:val="20"/>
                              </w:rPr>
                              <w:t>, 6 GDS). These judgements are recorded cumulatively at the end of the year on the school’s internal tracker system and shared with parents in their End of Year reports.</w:t>
                            </w:r>
                          </w:p>
                          <w:p w14:paraId="658A2593" w14:textId="7CB37C9F" w:rsidR="003A31C4" w:rsidRPr="006A0090" w:rsidRDefault="003A31C4" w:rsidP="00E466F8">
                            <w:pPr>
                              <w:pStyle w:val="ListParagraph"/>
                              <w:numPr>
                                <w:ilvl w:val="0"/>
                                <w:numId w:val="9"/>
                              </w:numPr>
                              <w:spacing w:after="0" w:line="240" w:lineRule="auto"/>
                              <w:ind w:left="357" w:hanging="357"/>
                              <w:rPr>
                                <w:rFonts w:cstheme="minorHAnsi"/>
                                <w:bCs/>
                                <w:sz w:val="20"/>
                                <w:szCs w:val="20"/>
                              </w:rPr>
                            </w:pPr>
                            <w:r w:rsidRPr="00B22B7B">
                              <w:rPr>
                                <w:rFonts w:cstheme="minorHAnsi"/>
                                <w:bCs/>
                                <w:sz w:val="20"/>
                                <w:szCs w:val="20"/>
                              </w:rPr>
                              <w:t xml:space="preserve">Magic 5s are used to record down 5 key knowledge facts (established with the class) following the teaching of a unit of work.   Magic 5 Flashbacks are to be used to support </w:t>
                            </w:r>
                            <w:r w:rsidR="00F727FA">
                              <w:rPr>
                                <w:rFonts w:cstheme="minorHAnsi"/>
                                <w:bCs/>
                                <w:sz w:val="20"/>
                                <w:szCs w:val="20"/>
                              </w:rPr>
                              <w:t>student</w:t>
                            </w:r>
                            <w:r w:rsidR="002208F0">
                              <w:rPr>
                                <w:rFonts w:cstheme="minorHAnsi"/>
                                <w:bCs/>
                                <w:sz w:val="20"/>
                                <w:szCs w:val="20"/>
                              </w:rPr>
                              <w:t>s</w:t>
                            </w:r>
                            <w:r w:rsidRPr="00B22B7B">
                              <w:rPr>
                                <w:rFonts w:cstheme="minorHAnsi"/>
                                <w:bCs/>
                                <w:sz w:val="20"/>
                                <w:szCs w:val="20"/>
                              </w:rPr>
                              <w:t xml:space="preserve"> with their retrieval of learnt knowledge from previous units Magic 5s in the same academic year and previous academic years.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7071AB2" id="Text Box 9" o:spid="_x0000_s1029" type="#_x0000_t202" style="position:absolute;left:0;text-align:left;margin-left:-38.5pt;margin-top:6.35pt;width:431.5pt;height:226.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">
                <v:textbox>
                  <w:txbxContent>
                    <w:p w14:paraId="3D107CBC" w14:textId="77777777" w:rsidR="003A31C4" w:rsidRPr="00F558FA" w:rsidRDefault="003A31C4" w:rsidP="003A31C4">
                      <w:pPr>
                        <w:spacing w:after="0"/>
                        <w:rPr>
                          <w:rFonts w:cstheme="minorHAnsi"/>
                          <w:b/>
                          <w:sz w:val="20"/>
                          <w:szCs w:val="20"/>
                        </w:rPr>
                      </w:pPr>
                      <w:r w:rsidRPr="00F558FA">
                        <w:rPr>
                          <w:rFonts w:cstheme="minorHAnsi"/>
                          <w:b/>
                          <w:sz w:val="20"/>
                          <w:szCs w:val="20"/>
                        </w:rPr>
                        <w:t>Assessment</w:t>
                      </w:r>
                    </w:p>
                    <w:p w14:paraId="3C8DFDFB" w14:textId="67CA65D4" w:rsidR="003A31C4" w:rsidRPr="005269FC" w:rsidRDefault="003A31C4" w:rsidP="00E466F8">
                      <w:pPr>
                        <w:pStyle w:val="ListParagraph"/>
                        <w:numPr>
                          <w:ilvl w:val="0"/>
                          <w:numId w:val="9"/>
                        </w:numPr>
                        <w:spacing w:after="0" w:line="240" w:lineRule="auto"/>
                        <w:ind w:left="357" w:hanging="357"/>
                        <w:rPr>
                          <w:rFonts w:cstheme="minorHAnsi"/>
                          <w:b/>
                          <w:sz w:val="20"/>
                          <w:szCs w:val="20"/>
                        </w:rPr>
                      </w:pPr>
                      <w:r w:rsidRPr="00F558FA">
                        <w:rPr>
                          <w:rFonts w:cstheme="minorHAnsi"/>
                          <w:bCs/>
                          <w:sz w:val="20"/>
                          <w:szCs w:val="20"/>
                        </w:rPr>
                        <w:t xml:space="preserve">Teachers will draw upon a wide range of formative assessment strategies to make judgements about how securely each </w:t>
                      </w:r>
                      <w:r w:rsidR="00F727FA">
                        <w:rPr>
                          <w:rFonts w:cstheme="minorHAnsi"/>
                          <w:bCs/>
                          <w:sz w:val="20"/>
                          <w:szCs w:val="20"/>
                        </w:rPr>
                        <w:t>student</w:t>
                      </w:r>
                      <w:r w:rsidRPr="00F558FA">
                        <w:rPr>
                          <w:rFonts w:cstheme="minorHAnsi"/>
                          <w:bCs/>
                          <w:sz w:val="20"/>
                          <w:szCs w:val="20"/>
                        </w:rPr>
                        <w:t>’s knowledge and understanding has developed during and at the end of a topic.</w:t>
                      </w:r>
                      <w:r>
                        <w:rPr>
                          <w:rFonts w:cstheme="minorHAnsi"/>
                          <w:bCs/>
                          <w:sz w:val="20"/>
                          <w:szCs w:val="20"/>
                        </w:rPr>
                        <w:t xml:space="preserve"> </w:t>
                      </w:r>
                    </w:p>
                    <w:p w14:paraId="2E555D2D" w14:textId="3A79570B" w:rsidR="003A31C4" w:rsidRPr="00596493" w:rsidRDefault="003A31C4" w:rsidP="00E466F8">
                      <w:pPr>
                        <w:pStyle w:val="ListParagraph"/>
                        <w:numPr>
                          <w:ilvl w:val="0"/>
                          <w:numId w:val="9"/>
                        </w:numPr>
                        <w:spacing w:after="0" w:line="240" w:lineRule="auto"/>
                        <w:rPr>
                          <w:rFonts w:cstheme="minorHAnsi"/>
                          <w:bCs/>
                          <w:sz w:val="20"/>
                          <w:szCs w:val="20"/>
                        </w:rPr>
                      </w:pPr>
                      <w:r w:rsidRPr="00F558FA">
                        <w:rPr>
                          <w:rFonts w:cstheme="minorHAnsi"/>
                          <w:noProof/>
                          <w:sz w:val="20"/>
                          <w:szCs w:val="20"/>
                          <w:lang w:eastAsia="en-GB"/>
                        </w:rPr>
                        <w:t xml:space="preserve">From CUSP plans, we snip and use </w:t>
                      </w:r>
                      <w:r w:rsidR="003D1866">
                        <w:rPr>
                          <w:rFonts w:cstheme="minorHAnsi"/>
                          <w:noProof/>
                          <w:sz w:val="20"/>
                          <w:szCs w:val="20"/>
                          <w:lang w:eastAsia="en-GB"/>
                        </w:rPr>
                        <w:t>T</w:t>
                      </w:r>
                      <w:r w:rsidRPr="00F558FA">
                        <w:rPr>
                          <w:rFonts w:cstheme="minorHAnsi"/>
                          <w:noProof/>
                          <w:sz w:val="20"/>
                          <w:szCs w:val="20"/>
                          <w:lang w:eastAsia="en-GB"/>
                        </w:rPr>
                        <w:t xml:space="preserve">hinking </w:t>
                      </w:r>
                      <w:r w:rsidR="003D1866">
                        <w:rPr>
                          <w:rFonts w:cstheme="minorHAnsi"/>
                          <w:noProof/>
                          <w:sz w:val="20"/>
                          <w:szCs w:val="20"/>
                          <w:lang w:eastAsia="en-GB"/>
                        </w:rPr>
                        <w:t>H</w:t>
                      </w:r>
                      <w:r w:rsidRPr="00F558FA">
                        <w:rPr>
                          <w:rFonts w:cstheme="minorHAnsi"/>
                          <w:noProof/>
                          <w:sz w:val="20"/>
                          <w:szCs w:val="20"/>
                          <w:lang w:eastAsia="en-GB"/>
                        </w:rPr>
                        <w:t>istorically/</w:t>
                      </w:r>
                      <w:r w:rsidR="003D1866">
                        <w:rPr>
                          <w:rFonts w:cstheme="minorHAnsi"/>
                          <w:noProof/>
                          <w:sz w:val="20"/>
                          <w:szCs w:val="20"/>
                          <w:lang w:eastAsia="en-GB"/>
                        </w:rPr>
                        <w:t>G</w:t>
                      </w:r>
                      <w:r w:rsidRPr="00F558FA">
                        <w:rPr>
                          <w:rFonts w:cstheme="minorHAnsi"/>
                          <w:noProof/>
                          <w:sz w:val="20"/>
                          <w:szCs w:val="20"/>
                          <w:lang w:eastAsia="en-GB"/>
                        </w:rPr>
                        <w:t xml:space="preserve">eographically </w:t>
                      </w:r>
                      <w:r w:rsidR="00C44960">
                        <w:rPr>
                          <w:rFonts w:cstheme="minorHAnsi"/>
                          <w:noProof/>
                          <w:sz w:val="20"/>
                          <w:szCs w:val="20"/>
                          <w:lang w:eastAsia="en-GB"/>
                        </w:rPr>
                        <w:t>C</w:t>
                      </w:r>
                      <w:r w:rsidRPr="00F558FA">
                        <w:rPr>
                          <w:rFonts w:cstheme="minorHAnsi"/>
                          <w:noProof/>
                          <w:sz w:val="20"/>
                          <w:szCs w:val="20"/>
                          <w:lang w:eastAsia="en-GB"/>
                        </w:rPr>
                        <w:t xml:space="preserve">hallenges as a task for </w:t>
                      </w:r>
                      <w:r w:rsidR="00C44960">
                        <w:rPr>
                          <w:rFonts w:cstheme="minorHAnsi"/>
                          <w:noProof/>
                          <w:sz w:val="20"/>
                          <w:szCs w:val="20"/>
                          <w:lang w:eastAsia="en-GB"/>
                        </w:rPr>
                        <w:t xml:space="preserve">some </w:t>
                      </w:r>
                      <w:r w:rsidRPr="00F558FA">
                        <w:rPr>
                          <w:rFonts w:cstheme="minorHAnsi"/>
                          <w:noProof/>
                          <w:sz w:val="20"/>
                          <w:szCs w:val="20"/>
                          <w:lang w:eastAsia="en-GB"/>
                        </w:rPr>
                        <w:t>lessons per topic, which provide a mini assessment focus</w:t>
                      </w:r>
                      <w:r>
                        <w:rPr>
                          <w:rFonts w:cstheme="minorHAnsi"/>
                          <w:noProof/>
                          <w:sz w:val="20"/>
                          <w:szCs w:val="20"/>
                          <w:lang w:eastAsia="en-GB"/>
                        </w:rPr>
                        <w:t xml:space="preserve"> and extended writing </w:t>
                      </w:r>
                      <w:r w:rsidR="00C44960" w:rsidRPr="00596493">
                        <w:rPr>
                          <w:rFonts w:cstheme="minorHAnsi"/>
                          <w:bCs/>
                          <w:sz w:val="20"/>
                          <w:szCs w:val="20"/>
                        </w:rPr>
                        <w:t>opportunities</w:t>
                      </w:r>
                      <w:r w:rsidRPr="00596493">
                        <w:rPr>
                          <w:rFonts w:cstheme="minorHAnsi"/>
                          <w:bCs/>
                          <w:sz w:val="20"/>
                          <w:szCs w:val="20"/>
                        </w:rPr>
                        <w:t xml:space="preserve">.  </w:t>
                      </w:r>
                    </w:p>
                    <w:p w14:paraId="1BE45CC5" w14:textId="77777777" w:rsidR="003A31C4" w:rsidRDefault="003A31C4" w:rsidP="00E466F8">
                      <w:pPr>
                        <w:pStyle w:val="ListParagraph"/>
                        <w:numPr>
                          <w:ilvl w:val="0"/>
                          <w:numId w:val="9"/>
                        </w:numPr>
                        <w:spacing w:after="0" w:line="240" w:lineRule="auto"/>
                        <w:ind w:left="357" w:hanging="357"/>
                        <w:rPr>
                          <w:rFonts w:cstheme="minorHAnsi"/>
                          <w:bCs/>
                          <w:sz w:val="20"/>
                          <w:szCs w:val="20"/>
                        </w:rPr>
                      </w:pPr>
                      <w:r w:rsidRPr="00F558FA">
                        <w:rPr>
                          <w:rFonts w:cstheme="minorHAnsi"/>
                          <w:bCs/>
                          <w:sz w:val="20"/>
                          <w:szCs w:val="20"/>
                        </w:rPr>
                        <w:t>Regular use of knowledge quizzing is used to assess retrieval of key vocabulary and knowledge.</w:t>
                      </w:r>
                    </w:p>
                    <w:p w14:paraId="22C7A7BE" w14:textId="77777777" w:rsidR="003A31C4" w:rsidRDefault="003A31C4" w:rsidP="00E466F8">
                      <w:pPr>
                        <w:pStyle w:val="ListParagraph"/>
                        <w:numPr>
                          <w:ilvl w:val="0"/>
                          <w:numId w:val="9"/>
                        </w:numPr>
                        <w:spacing w:after="0" w:line="240" w:lineRule="auto"/>
                        <w:ind w:left="357" w:hanging="357"/>
                        <w:rPr>
                          <w:rFonts w:cstheme="minorHAnsi"/>
                          <w:bCs/>
                          <w:sz w:val="20"/>
                          <w:szCs w:val="20"/>
                        </w:rPr>
                      </w:pPr>
                      <w:r>
                        <w:rPr>
                          <w:rFonts w:cstheme="minorHAnsi"/>
                          <w:bCs/>
                          <w:sz w:val="20"/>
                          <w:szCs w:val="20"/>
                        </w:rPr>
                        <w:t>Each unit quiz to be used as a summative assessment opportunity once a unit has been taught.</w:t>
                      </w:r>
                    </w:p>
                    <w:p w14:paraId="607AE403" w14:textId="52D32E91" w:rsidR="003A31C4" w:rsidRPr="00596493" w:rsidRDefault="003A31C4" w:rsidP="00E466F8">
                      <w:pPr>
                        <w:pStyle w:val="ListParagraph"/>
                        <w:numPr>
                          <w:ilvl w:val="0"/>
                          <w:numId w:val="9"/>
                        </w:numPr>
                        <w:spacing w:after="0" w:line="240" w:lineRule="auto"/>
                        <w:ind w:left="357" w:hanging="357"/>
                        <w:rPr>
                          <w:rFonts w:cstheme="minorHAnsi"/>
                          <w:bCs/>
                          <w:sz w:val="20"/>
                          <w:szCs w:val="20"/>
                        </w:rPr>
                      </w:pPr>
                      <w:r w:rsidRPr="00596493">
                        <w:rPr>
                          <w:rFonts w:cstheme="minorHAnsi"/>
                          <w:bCs/>
                          <w:sz w:val="20"/>
                          <w:szCs w:val="20"/>
                        </w:rPr>
                        <w:t xml:space="preserve">Teachers record judgements against the information in the unit plans using the school’s PITA assessment criteria (1-4 WTS, 5 </w:t>
                      </w:r>
                      <w:r w:rsidR="00AC74D6">
                        <w:rPr>
                          <w:rFonts w:cstheme="minorHAnsi"/>
                          <w:bCs/>
                          <w:sz w:val="20"/>
                          <w:szCs w:val="20"/>
                        </w:rPr>
                        <w:t>EX</w:t>
                      </w:r>
                      <w:r w:rsidR="00350E8C">
                        <w:rPr>
                          <w:rFonts w:cstheme="minorHAnsi"/>
                          <w:bCs/>
                          <w:sz w:val="20"/>
                          <w:szCs w:val="20"/>
                        </w:rPr>
                        <w:t>S</w:t>
                      </w:r>
                      <w:r w:rsidRPr="00596493">
                        <w:rPr>
                          <w:rFonts w:cstheme="minorHAnsi"/>
                          <w:bCs/>
                          <w:sz w:val="20"/>
                          <w:szCs w:val="20"/>
                        </w:rPr>
                        <w:t>, 6 GDS). These judgements are recorded cumulatively at the end of the year on the school’s internal tracker system and shared with parents in their End of Year reports.</w:t>
                      </w:r>
                    </w:p>
                    <w:p w14:paraId="658A2593" w14:textId="7CB37C9F" w:rsidR="003A31C4" w:rsidRPr="006A0090" w:rsidRDefault="003A31C4" w:rsidP="00E466F8">
                      <w:pPr>
                        <w:pStyle w:val="ListParagraph"/>
                        <w:numPr>
                          <w:ilvl w:val="0"/>
                          <w:numId w:val="9"/>
                        </w:numPr>
                        <w:spacing w:after="0" w:line="240" w:lineRule="auto"/>
                        <w:ind w:left="357" w:hanging="357"/>
                        <w:rPr>
                          <w:rFonts w:cstheme="minorHAnsi"/>
                          <w:bCs/>
                          <w:sz w:val="20"/>
                          <w:szCs w:val="20"/>
                        </w:rPr>
                      </w:pPr>
                      <w:r w:rsidRPr="00B22B7B">
                        <w:rPr>
                          <w:rFonts w:cstheme="minorHAnsi"/>
                          <w:bCs/>
                          <w:sz w:val="20"/>
                          <w:szCs w:val="20"/>
                        </w:rPr>
                        <w:t xml:space="preserve">Magic 5s are used to record down 5 key knowledge facts (established with the class) following the teaching of a unit of work.   Magic 5 Flashbacks are to be used to support </w:t>
                      </w:r>
                      <w:r w:rsidR="00F727FA">
                        <w:rPr>
                          <w:rFonts w:cstheme="minorHAnsi"/>
                          <w:bCs/>
                          <w:sz w:val="20"/>
                          <w:szCs w:val="20"/>
                        </w:rPr>
                        <w:t>student</w:t>
                      </w:r>
                      <w:r w:rsidR="002208F0">
                        <w:rPr>
                          <w:rFonts w:cstheme="minorHAnsi"/>
                          <w:bCs/>
                          <w:sz w:val="20"/>
                          <w:szCs w:val="20"/>
                        </w:rPr>
                        <w:t>s</w:t>
                      </w:r>
                      <w:r w:rsidRPr="00B22B7B">
                        <w:rPr>
                          <w:rFonts w:cstheme="minorHAnsi"/>
                          <w:bCs/>
                          <w:sz w:val="20"/>
                          <w:szCs w:val="20"/>
                        </w:rPr>
                        <w:t xml:space="preserve"> with their retrieval of learnt knowledge from previous units Magic 5s in the same academic year and previous academic years.</w:t>
                      </w:r>
                    </w:p>
                  </w:txbxContent>
                </v:textbox>
              </v:shape>
            </w:pict>
          </mc:Fallback>
        </mc:AlternateContent>
      </w:r>
    </w:p>
    <w:p w14:paraId="2BD764C2" w14:textId="7DC7EA63" w:rsidR="003A31C4" w:rsidRDefault="003A31C4" w:rsidP="007B6E2B">
      <w:pPr>
        <w:jc w:val="right"/>
      </w:pPr>
    </w:p>
    <w:p w14:paraId="3F9AD19B" w14:textId="77777777" w:rsidR="003A31C4" w:rsidRDefault="003A31C4" w:rsidP="007B6E2B">
      <w:pPr>
        <w:jc w:val="right"/>
      </w:pPr>
    </w:p>
    <w:p w14:paraId="7E82461E" w14:textId="77777777" w:rsidR="003A31C4" w:rsidRDefault="003A31C4" w:rsidP="007B6E2B">
      <w:pPr>
        <w:jc w:val="right"/>
      </w:pPr>
    </w:p>
    <w:p w14:paraId="44EC53D0" w14:textId="77777777" w:rsidR="003A31C4" w:rsidRDefault="003A31C4" w:rsidP="007B6E2B">
      <w:pPr>
        <w:jc w:val="right"/>
      </w:pPr>
    </w:p>
    <w:p w14:paraId="07B1D153" w14:textId="77777777" w:rsidR="003A31C4" w:rsidRDefault="003A31C4" w:rsidP="007B6E2B">
      <w:pPr>
        <w:jc w:val="right"/>
      </w:pPr>
    </w:p>
    <w:p w14:paraId="709C1410" w14:textId="77777777" w:rsidR="003A31C4" w:rsidRDefault="003A31C4" w:rsidP="007B6E2B">
      <w:pPr>
        <w:jc w:val="right"/>
      </w:pPr>
    </w:p>
    <w:p w14:paraId="45F47CFF" w14:textId="77777777" w:rsidR="003A31C4" w:rsidRDefault="003A31C4" w:rsidP="007B6E2B">
      <w:pPr>
        <w:jc w:val="right"/>
      </w:pPr>
    </w:p>
    <w:p w14:paraId="017EE6A5" w14:textId="72F796FB" w:rsidR="003A31C4" w:rsidRDefault="00897464" w:rsidP="007B6E2B">
      <w:pPr>
        <w:jc w:val="right"/>
      </w:pPr>
      <w:r>
        <w:rPr>
          <w:noProof/>
          <w:lang w:val="en-GB" w:eastAsia="en-GB"/>
        </w:rPr>
        <mc:AlternateContent>
          <mc:Choice Requires="wps">
            <w:drawing>
              <wp:anchor distT="0" distB="0" distL="114300" distR="114300" simplePos="0" relativeHeight="251709952" behindDoc="0" locked="0" layoutInCell="1" allowOverlap="1" wp14:anchorId="1A855385" wp14:editId="256E68FB">
                <wp:simplePos x="0" y="0"/>
                <wp:positionH relativeFrom="column">
                  <wp:posOffset>-489031</wp:posOffset>
                </wp:positionH>
                <wp:positionV relativeFrom="paragraph">
                  <wp:posOffset>371588</wp:posOffset>
                </wp:positionV>
                <wp:extent cx="7158941" cy="914400"/>
                <wp:effectExtent l="0" t="0" r="23495" b="1905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8941" cy="914400"/>
                        </a:xfrm>
                        <a:prstGeom prst="rect">
                          <a:avLst/>
                        </a:prstGeom>
                        <a:solidFill>
                          <a:srgbClr val="FFFFFF"/>
                        </a:solidFill>
                        <a:ln w="9525">
                          <a:solidFill>
                            <a:srgbClr val="000000"/>
                          </a:solidFill>
                          <a:miter lim="800000"/>
                          <a:headEnd/>
                          <a:tailEnd/>
                        </a:ln>
                      </wps:spPr>
                      <wps:txbx>
                        <w:txbxContent>
                          <w:p w14:paraId="3E8C6DE6" w14:textId="2AF7EB56" w:rsidR="003A31C4" w:rsidRPr="00664A8B" w:rsidRDefault="00D96CE8" w:rsidP="003A31C4">
                            <w:pPr>
                              <w:widowControl w:val="0"/>
                              <w:spacing w:after="0" w:line="240" w:lineRule="auto"/>
                              <w:jc w:val="center"/>
                              <w:rPr>
                                <w:rFonts w:cstheme="minorHAnsi"/>
                              </w:rPr>
                            </w:pPr>
                            <w:r>
                              <w:rPr>
                                <w:rFonts w:cstheme="minorHAnsi"/>
                                <w:b/>
                              </w:rPr>
                              <w:t>History and Geography</w:t>
                            </w:r>
                            <w:r w:rsidR="003A31C4" w:rsidRPr="00664A8B">
                              <w:rPr>
                                <w:rFonts w:cstheme="minorHAnsi"/>
                                <w:b/>
                              </w:rPr>
                              <w:t xml:space="preserve"> Champions</w:t>
                            </w:r>
                          </w:p>
                          <w:p w14:paraId="2C60F629" w14:textId="3239BF24" w:rsidR="003A31C4" w:rsidRPr="009F1F4C" w:rsidRDefault="003A31C4" w:rsidP="003A31C4">
                            <w:pPr>
                              <w:widowControl w:val="0"/>
                              <w:spacing w:after="0" w:line="240" w:lineRule="auto"/>
                              <w:jc w:val="both"/>
                              <w:rPr>
                                <w:rFonts w:cstheme="minorHAnsi"/>
                                <w:bCs/>
                                <w:sz w:val="20"/>
                                <w:szCs w:val="20"/>
                              </w:rPr>
                            </w:pPr>
                            <w:r w:rsidRPr="009F1F4C">
                              <w:rPr>
                                <w:rFonts w:cstheme="minorHAnsi"/>
                                <w:bCs/>
                                <w:sz w:val="20"/>
                                <w:szCs w:val="20"/>
                              </w:rPr>
                              <w:t xml:space="preserve">Claire (History) and Amanda (Geography) are our </w:t>
                            </w:r>
                            <w:r w:rsidR="00D96CE8">
                              <w:rPr>
                                <w:rFonts w:cstheme="minorHAnsi"/>
                                <w:bCs/>
                                <w:sz w:val="20"/>
                                <w:szCs w:val="20"/>
                              </w:rPr>
                              <w:t>History and Geography</w:t>
                            </w:r>
                            <w:r w:rsidRPr="009F1F4C">
                              <w:rPr>
                                <w:rFonts w:cstheme="minorHAnsi"/>
                                <w:bCs/>
                                <w:sz w:val="20"/>
                                <w:szCs w:val="20"/>
                              </w:rPr>
                              <w:t xml:space="preserve"> Champions, they: promote the subject identifying best practice in school and beyond; set the highest expectations and model best practice; provide colleagues with knowledge and understanding to help enrich the experience for </w:t>
                            </w:r>
                            <w:r w:rsidR="00F727FA">
                              <w:rPr>
                                <w:rFonts w:cstheme="minorHAnsi"/>
                                <w:bCs/>
                                <w:sz w:val="20"/>
                                <w:szCs w:val="20"/>
                              </w:rPr>
                              <w:t>student</w:t>
                            </w:r>
                            <w:r w:rsidRPr="009F1F4C">
                              <w:rPr>
                                <w:rFonts w:cstheme="minorHAnsi"/>
                                <w:bCs/>
                                <w:sz w:val="20"/>
                                <w:szCs w:val="20"/>
                              </w:rPr>
                              <w:t>s; monitor the quality of teaching and learning; and play a leading role in the long term and medium-term planning across the school.  </w:t>
                            </w:r>
                          </w:p>
                          <w:p w14:paraId="1ED04210" w14:textId="77777777" w:rsidR="003A31C4" w:rsidRPr="00B87C74" w:rsidRDefault="003A31C4" w:rsidP="003A31C4">
                            <w:pPr>
                              <w:rPr>
                                <w:rFonts w:cstheme="minorHAnsi"/>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A855385" id="Text Box 4" o:spid="_x0000_s1030" type="#_x0000_t202" style="position:absolute;left:0;text-align:left;margin-left:-38.5pt;margin-top:29.25pt;width:563.7pt;height:1in;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">
                <v:textbox>
                  <w:txbxContent>
                    <w:p w14:paraId="3E8C6DE6" w14:textId="2AF7EB56" w:rsidR="003A31C4" w:rsidRPr="00664A8B" w:rsidRDefault="00D96CE8" w:rsidP="003A31C4">
                      <w:pPr>
                        <w:widowControl w:val="0"/>
                        <w:spacing w:after="0" w:line="240" w:lineRule="auto"/>
                        <w:jc w:val="center"/>
                        <w:rPr>
                          <w:rFonts w:cstheme="minorHAnsi"/>
                        </w:rPr>
                      </w:pPr>
                      <w:r>
                        <w:rPr>
                          <w:rFonts w:cstheme="minorHAnsi"/>
                          <w:b/>
                        </w:rPr>
                        <w:t>History and Geography</w:t>
                      </w:r>
                      <w:r w:rsidR="003A31C4" w:rsidRPr="00664A8B">
                        <w:rPr>
                          <w:rFonts w:cstheme="minorHAnsi"/>
                          <w:b/>
                        </w:rPr>
                        <w:t xml:space="preserve"> Champions</w:t>
                      </w:r>
                    </w:p>
                    <w:p w14:paraId="2C60F629" w14:textId="3239BF24" w:rsidR="003A31C4" w:rsidRPr="009F1F4C" w:rsidRDefault="003A31C4" w:rsidP="003A31C4">
                      <w:pPr>
                        <w:widowControl w:val="0"/>
                        <w:spacing w:after="0" w:line="240" w:lineRule="auto"/>
                        <w:jc w:val="both"/>
                        <w:rPr>
                          <w:rFonts w:cstheme="minorHAnsi"/>
                          <w:bCs/>
                          <w:sz w:val="20"/>
                          <w:szCs w:val="20"/>
                        </w:rPr>
                      </w:pPr>
                      <w:r w:rsidRPr="009F1F4C">
                        <w:rPr>
                          <w:rFonts w:cstheme="minorHAnsi"/>
                          <w:bCs/>
                          <w:sz w:val="20"/>
                          <w:szCs w:val="20"/>
                        </w:rPr>
                        <w:t xml:space="preserve">Claire (History) and Amanda (Geography) are our </w:t>
                      </w:r>
                      <w:r w:rsidR="00D96CE8">
                        <w:rPr>
                          <w:rFonts w:cstheme="minorHAnsi"/>
                          <w:bCs/>
                          <w:sz w:val="20"/>
                          <w:szCs w:val="20"/>
                        </w:rPr>
                        <w:t>History and Geography</w:t>
                      </w:r>
                      <w:r w:rsidRPr="009F1F4C">
                        <w:rPr>
                          <w:rFonts w:cstheme="minorHAnsi"/>
                          <w:bCs/>
                          <w:sz w:val="20"/>
                          <w:szCs w:val="20"/>
                        </w:rPr>
                        <w:t xml:space="preserve"> Champions, they: promote the subject identifying best practice in school and beyond; set the highest expectations and model best practice; provide colleagues with knowledge and understanding to help enrich the experience for </w:t>
                      </w:r>
                      <w:r w:rsidR="00F727FA">
                        <w:rPr>
                          <w:rFonts w:cstheme="minorHAnsi"/>
                          <w:bCs/>
                          <w:sz w:val="20"/>
                          <w:szCs w:val="20"/>
                        </w:rPr>
                        <w:t>student</w:t>
                      </w:r>
                      <w:r w:rsidRPr="009F1F4C">
                        <w:rPr>
                          <w:rFonts w:cstheme="minorHAnsi"/>
                          <w:bCs/>
                          <w:sz w:val="20"/>
                          <w:szCs w:val="20"/>
                        </w:rPr>
                        <w:t>s; monitor the quality of teaching and learning; and play a leading role in the long term and medium-term planning across the school.  </w:t>
                      </w:r>
                    </w:p>
                    <w:p w14:paraId="1ED04210" w14:textId="77777777" w:rsidR="003A31C4" w:rsidRPr="00B87C74" w:rsidRDefault="003A31C4" w:rsidP="003A31C4">
                      <w:pPr>
                        <w:rPr>
                          <w:rFonts w:cstheme="minorHAnsi"/>
                          <w:b/>
                        </w:rPr>
                      </w:pPr>
                    </w:p>
                  </w:txbxContent>
                </v:textbox>
              </v:shape>
            </w:pict>
          </mc:Fallback>
        </mc:AlternateContent>
      </w:r>
    </w:p>
    <w:p w14:paraId="799988F8" w14:textId="76DCE0AA" w:rsidR="003A31C4" w:rsidRDefault="003A31C4" w:rsidP="007B6E2B">
      <w:pPr>
        <w:jc w:val="right"/>
      </w:pPr>
    </w:p>
    <w:p w14:paraId="36062773" w14:textId="77777777" w:rsidR="003A31C4" w:rsidRDefault="003A31C4" w:rsidP="007B6E2B">
      <w:pPr>
        <w:jc w:val="right"/>
      </w:pPr>
    </w:p>
    <w:p w14:paraId="77C4C21D" w14:textId="2122DFB7" w:rsidR="003A31C4" w:rsidRDefault="003A31C4" w:rsidP="007B6E2B">
      <w:pPr>
        <w:jc w:val="right"/>
      </w:pPr>
    </w:p>
    <w:p w14:paraId="0ECF07E4" w14:textId="51ED2F18" w:rsidR="003A31C4" w:rsidRDefault="00897464" w:rsidP="007B6E2B">
      <w:pPr>
        <w:jc w:val="right"/>
      </w:pPr>
      <w:r w:rsidRPr="00F1601D">
        <w:rPr>
          <w:noProof/>
          <w:lang w:val="en-GB" w:eastAsia="en-GB"/>
        </w:rPr>
        <mc:AlternateContent>
          <mc:Choice Requires="wps">
            <w:drawing>
              <wp:anchor distT="0" distB="0" distL="114300" distR="114300" simplePos="0" relativeHeight="251714048" behindDoc="0" locked="0" layoutInCell="1" allowOverlap="1" wp14:anchorId="7D427582" wp14:editId="5EE007C7">
                <wp:simplePos x="0" y="0"/>
                <wp:positionH relativeFrom="column">
                  <wp:posOffset>29845</wp:posOffset>
                </wp:positionH>
                <wp:positionV relativeFrom="paragraph">
                  <wp:posOffset>31203</wp:posOffset>
                </wp:positionV>
                <wp:extent cx="6162675" cy="253365"/>
                <wp:effectExtent l="0" t="0" r="28575" b="13335"/>
                <wp:wrapNone/>
                <wp:docPr id="13" name="Text Box 13"/>
                <wp:cNvGraphicFramePr/>
                <a:graphic xmlns:a="http://schemas.openxmlformats.org/drawingml/2006/main">
                  <a:graphicData uri="http://schemas.microsoft.com/office/word/2010/wordprocessingShape">
                    <wps:wsp>
                      <wps:cNvSpPr txBox="1"/>
                      <wps:spPr>
                        <a:xfrm>
                          <a:off x="0" y="0"/>
                          <a:ext cx="6162675" cy="253365"/>
                        </a:xfrm>
                        <a:prstGeom prst="rect">
                          <a:avLst/>
                        </a:prstGeom>
                        <a:solidFill>
                          <a:schemeClr val="accent2">
                            <a:lumMod val="40000"/>
                            <a:lumOff val="60000"/>
                          </a:schemeClr>
                        </a:solidFill>
                        <a:ln w="6350">
                          <a:solidFill>
                            <a:schemeClr val="accent4">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6C9BEFD" w14:textId="15A005A9" w:rsidR="00897464" w:rsidRDefault="003A31C4" w:rsidP="00897464">
                            <w:pPr>
                              <w:jc w:val="center"/>
                            </w:pPr>
                            <w:r w:rsidRPr="00F1601D">
                              <w:rPr>
                                <w:rFonts w:cstheme="minorHAnsi"/>
                                <w:b/>
                                <w:sz w:val="20"/>
                                <w:szCs w:val="20"/>
                              </w:rPr>
                              <w:t>Subject Ambassadors:</w:t>
                            </w:r>
                            <w:r w:rsidR="000046AC">
                              <w:rPr>
                                <w:rFonts w:cstheme="minorHAnsi"/>
                                <w:b/>
                                <w:sz w:val="20"/>
                                <w:szCs w:val="20"/>
                              </w:rPr>
                              <w:t xml:space="preserve"> </w:t>
                            </w:r>
                            <w:proofErr w:type="spellStart"/>
                            <w:r w:rsidR="000046AC">
                              <w:rPr>
                                <w:rFonts w:cstheme="minorHAnsi"/>
                                <w:b/>
                                <w:sz w:val="20"/>
                                <w:szCs w:val="20"/>
                              </w:rPr>
                              <w:t>Mrs</w:t>
                            </w:r>
                            <w:proofErr w:type="spellEnd"/>
                            <w:r w:rsidR="000046AC">
                              <w:rPr>
                                <w:rFonts w:cstheme="minorHAnsi"/>
                                <w:b/>
                                <w:sz w:val="20"/>
                                <w:szCs w:val="20"/>
                              </w:rPr>
                              <w:t xml:space="preserve"> Crossley</w:t>
                            </w:r>
                            <w:bookmarkStart w:id="4" w:name="_GoBack"/>
                            <w:bookmarkEnd w:id="4"/>
                            <w:r w:rsidR="00F72F00">
                              <w:rPr>
                                <w:rFonts w:cstheme="minorHAnsi"/>
                                <w:b/>
                                <w:sz w:val="20"/>
                                <w:szCs w:val="20"/>
                              </w:rPr>
                              <w:t xml:space="preserve"> (History) </w:t>
                            </w:r>
                            <w:proofErr w:type="spellStart"/>
                            <w:r w:rsidR="00F72F00">
                              <w:rPr>
                                <w:rFonts w:cstheme="minorHAnsi"/>
                                <w:b/>
                                <w:sz w:val="20"/>
                                <w:szCs w:val="20"/>
                              </w:rPr>
                              <w:t>Mrs</w:t>
                            </w:r>
                            <w:proofErr w:type="spellEnd"/>
                            <w:r w:rsidR="00F72F00">
                              <w:rPr>
                                <w:rFonts w:cstheme="minorHAnsi"/>
                                <w:b/>
                                <w:sz w:val="20"/>
                                <w:szCs w:val="20"/>
                              </w:rPr>
                              <w:t xml:space="preserve"> Norris</w:t>
                            </w:r>
                            <w:r>
                              <w:rPr>
                                <w:rFonts w:cstheme="minorHAnsi"/>
                                <w:b/>
                                <w:sz w:val="20"/>
                                <w:szCs w:val="20"/>
                              </w:rPr>
                              <w:t xml:space="preserve"> (Geography)</w:t>
                            </w:r>
                            <w:r w:rsidRPr="00F1601D">
                              <w:rPr>
                                <w:rFonts w:cstheme="minorHAnsi"/>
                                <w:sz w:val="20"/>
                                <w:szCs w:val="20"/>
                              </w:rPr>
                              <w:t xml:space="preserve"> </w:t>
                            </w:r>
                            <w:r w:rsidR="00897464">
                              <w:rPr>
                                <w:rFonts w:cstheme="minorHAnsi"/>
                                <w:sz w:val="20"/>
                                <w:szCs w:val="20"/>
                              </w:rPr>
                              <w:t xml:space="preserve">- </w:t>
                            </w:r>
                            <w:r w:rsidR="00897464" w:rsidRPr="00F1601D">
                              <w:rPr>
                                <w:rFonts w:cstheme="minorHAnsi"/>
                                <w:b/>
                                <w:sz w:val="20"/>
                                <w:szCs w:val="20"/>
                              </w:rPr>
                              <w:t>Link Governor:</w:t>
                            </w:r>
                            <w:r w:rsidR="00897464">
                              <w:rPr>
                                <w:rFonts w:cstheme="minorHAnsi"/>
                                <w:b/>
                                <w:sz w:val="20"/>
                                <w:szCs w:val="20"/>
                              </w:rPr>
                              <w:t xml:space="preserve">  tbc</w:t>
                            </w:r>
                          </w:p>
                          <w:p w14:paraId="36831802" w14:textId="24B0A5DC" w:rsidR="003A31C4" w:rsidRDefault="003A31C4" w:rsidP="003A31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27582" id="_x0000_t202" coordsize="21600,21600" o:spt="202" path="m,l,21600r21600,l21600,xe">
                <v:stroke joinstyle="miter"/>
                <v:path gradientshapeok="t" o:connecttype="rect"/>
              </v:shapetype>
              <v:shape id="Text Box 13" o:spid="_x0000_s1031" type="#_x0000_t202" style="position:absolute;left:0;text-align:left;margin-left:2.35pt;margin-top:2.45pt;width:485.25pt;height:19.9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" fillcolor="#e5b8b7 [1301]" strokecolor="#ccc0d9 [1303]" strokeweight=".5pt">
                <v:textbox>
                  <w:txbxContent>
                    <w:p w14:paraId="26C9BEFD" w14:textId="15A005A9" w:rsidR="00897464" w:rsidRDefault="003A31C4" w:rsidP="00897464">
                      <w:pPr>
                        <w:jc w:val="center"/>
                      </w:pPr>
                      <w:r w:rsidRPr="00F1601D">
                        <w:rPr>
                          <w:rFonts w:cstheme="minorHAnsi"/>
                          <w:b/>
                          <w:sz w:val="20"/>
                          <w:szCs w:val="20"/>
                        </w:rPr>
                        <w:t>Subject Ambassadors:</w:t>
                      </w:r>
                      <w:r w:rsidR="000046AC">
                        <w:rPr>
                          <w:rFonts w:cstheme="minorHAnsi"/>
                          <w:b/>
                          <w:sz w:val="20"/>
                          <w:szCs w:val="20"/>
                        </w:rPr>
                        <w:t xml:space="preserve"> </w:t>
                      </w:r>
                      <w:proofErr w:type="spellStart"/>
                      <w:r w:rsidR="000046AC">
                        <w:rPr>
                          <w:rFonts w:cstheme="minorHAnsi"/>
                          <w:b/>
                          <w:sz w:val="20"/>
                          <w:szCs w:val="20"/>
                        </w:rPr>
                        <w:t>Mrs</w:t>
                      </w:r>
                      <w:proofErr w:type="spellEnd"/>
                      <w:r w:rsidR="000046AC">
                        <w:rPr>
                          <w:rFonts w:cstheme="minorHAnsi"/>
                          <w:b/>
                          <w:sz w:val="20"/>
                          <w:szCs w:val="20"/>
                        </w:rPr>
                        <w:t xml:space="preserve"> Crossley</w:t>
                      </w:r>
                      <w:bookmarkStart w:id="5" w:name="_GoBack"/>
                      <w:bookmarkEnd w:id="5"/>
                      <w:r w:rsidR="00F72F00">
                        <w:rPr>
                          <w:rFonts w:cstheme="minorHAnsi"/>
                          <w:b/>
                          <w:sz w:val="20"/>
                          <w:szCs w:val="20"/>
                        </w:rPr>
                        <w:t xml:space="preserve"> (History) </w:t>
                      </w:r>
                      <w:proofErr w:type="spellStart"/>
                      <w:r w:rsidR="00F72F00">
                        <w:rPr>
                          <w:rFonts w:cstheme="minorHAnsi"/>
                          <w:b/>
                          <w:sz w:val="20"/>
                          <w:szCs w:val="20"/>
                        </w:rPr>
                        <w:t>Mrs</w:t>
                      </w:r>
                      <w:proofErr w:type="spellEnd"/>
                      <w:r w:rsidR="00F72F00">
                        <w:rPr>
                          <w:rFonts w:cstheme="minorHAnsi"/>
                          <w:b/>
                          <w:sz w:val="20"/>
                          <w:szCs w:val="20"/>
                        </w:rPr>
                        <w:t xml:space="preserve"> Norris</w:t>
                      </w:r>
                      <w:r>
                        <w:rPr>
                          <w:rFonts w:cstheme="minorHAnsi"/>
                          <w:b/>
                          <w:sz w:val="20"/>
                          <w:szCs w:val="20"/>
                        </w:rPr>
                        <w:t xml:space="preserve"> (Geography)</w:t>
                      </w:r>
                      <w:r w:rsidRPr="00F1601D">
                        <w:rPr>
                          <w:rFonts w:cstheme="minorHAnsi"/>
                          <w:sz w:val="20"/>
                          <w:szCs w:val="20"/>
                        </w:rPr>
                        <w:t xml:space="preserve"> </w:t>
                      </w:r>
                      <w:r w:rsidR="00897464">
                        <w:rPr>
                          <w:rFonts w:cstheme="minorHAnsi"/>
                          <w:sz w:val="20"/>
                          <w:szCs w:val="20"/>
                        </w:rPr>
                        <w:t xml:space="preserve">- </w:t>
                      </w:r>
                      <w:r w:rsidR="00897464" w:rsidRPr="00F1601D">
                        <w:rPr>
                          <w:rFonts w:cstheme="minorHAnsi"/>
                          <w:b/>
                          <w:sz w:val="20"/>
                          <w:szCs w:val="20"/>
                        </w:rPr>
                        <w:t>Link Governor:</w:t>
                      </w:r>
                      <w:r w:rsidR="00897464">
                        <w:rPr>
                          <w:rFonts w:cstheme="minorHAnsi"/>
                          <w:b/>
                          <w:sz w:val="20"/>
                          <w:szCs w:val="20"/>
                        </w:rPr>
                        <w:t xml:space="preserve">  tbc</w:t>
                      </w:r>
                    </w:p>
                    <w:p w14:paraId="36831802" w14:textId="24B0A5DC" w:rsidR="003A31C4" w:rsidRDefault="003A31C4" w:rsidP="003A31C4">
                      <w:pPr>
                        <w:jc w:val="center"/>
                      </w:pPr>
                    </w:p>
                  </w:txbxContent>
                </v:textbox>
              </v:shape>
            </w:pict>
          </mc:Fallback>
        </mc:AlternateContent>
      </w:r>
    </w:p>
    <w:p w14:paraId="210FCF6B" w14:textId="5DCF5020" w:rsidR="003A31C4" w:rsidRDefault="00897464" w:rsidP="007B6E2B">
      <w:pPr>
        <w:jc w:val="right"/>
      </w:pPr>
      <w:r>
        <w:rPr>
          <w:noProof/>
          <w:lang w:val="en-GB" w:eastAsia="en-GB"/>
        </w:rPr>
        <mc:AlternateContent>
          <mc:Choice Requires="wps">
            <w:drawing>
              <wp:anchor distT="0" distB="0" distL="114300" distR="114300" simplePos="0" relativeHeight="251712000" behindDoc="0" locked="0" layoutInCell="1" allowOverlap="1" wp14:anchorId="46F6F260" wp14:editId="39531C5A">
                <wp:simplePos x="0" y="0"/>
                <wp:positionH relativeFrom="column">
                  <wp:posOffset>26043</wp:posOffset>
                </wp:positionH>
                <wp:positionV relativeFrom="paragraph">
                  <wp:posOffset>12001</wp:posOffset>
                </wp:positionV>
                <wp:extent cx="6153150" cy="827590"/>
                <wp:effectExtent l="0" t="0" r="19050" b="107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827590"/>
                        </a:xfrm>
                        <a:prstGeom prst="rect">
                          <a:avLst/>
                        </a:prstGeom>
                        <a:solidFill>
                          <a:srgbClr val="FFFFFF"/>
                        </a:solidFill>
                        <a:ln w="9525">
                          <a:solidFill>
                            <a:srgbClr val="000000"/>
                          </a:solidFill>
                          <a:miter lim="800000"/>
                          <a:headEnd/>
                          <a:tailEnd/>
                        </a:ln>
                      </wps:spPr>
                      <wps:txbx>
                        <w:txbxContent>
                          <w:p w14:paraId="61866316" w14:textId="77777777" w:rsidR="003A31C4" w:rsidRPr="0080633C" w:rsidRDefault="003A31C4" w:rsidP="003A31C4">
                            <w:pPr>
                              <w:spacing w:after="0" w:line="240" w:lineRule="auto"/>
                              <w:rPr>
                                <w:rFonts w:cstheme="minorHAnsi"/>
                                <w:b/>
                                <w:sz w:val="20"/>
                                <w:szCs w:val="20"/>
                              </w:rPr>
                            </w:pPr>
                            <w:r>
                              <w:rPr>
                                <w:rFonts w:cstheme="minorHAnsi"/>
                                <w:b/>
                                <w:sz w:val="20"/>
                                <w:szCs w:val="20"/>
                              </w:rPr>
                              <w:t>Monitoring</w:t>
                            </w:r>
                            <w:r w:rsidRPr="0080633C">
                              <w:rPr>
                                <w:rFonts w:cstheme="minorHAnsi"/>
                                <w:b/>
                                <w:sz w:val="20"/>
                                <w:szCs w:val="20"/>
                              </w:rPr>
                              <w:t xml:space="preserve"> </w:t>
                            </w:r>
                            <w:r>
                              <w:rPr>
                                <w:rFonts w:cstheme="minorHAnsi"/>
                                <w:b/>
                                <w:sz w:val="20"/>
                                <w:szCs w:val="20"/>
                              </w:rPr>
                              <w:t>Cycle</w:t>
                            </w:r>
                          </w:p>
                          <w:tbl>
                            <w:tblPr>
                              <w:tblStyle w:val="TableGrid"/>
                              <w:tblW w:w="0" w:type="auto"/>
                              <w:jc w:val="center"/>
                              <w:tblLook w:val="04A0" w:firstRow="1" w:lastRow="0" w:firstColumn="1" w:lastColumn="0" w:noHBand="0" w:noVBand="1"/>
                            </w:tblPr>
                            <w:tblGrid>
                              <w:gridCol w:w="1495"/>
                              <w:gridCol w:w="1496"/>
                              <w:gridCol w:w="1469"/>
                              <w:gridCol w:w="1539"/>
                              <w:gridCol w:w="1874"/>
                              <w:gridCol w:w="1505"/>
                            </w:tblGrid>
                            <w:tr w:rsidR="003A31C4" w:rsidRPr="008C66DC" w14:paraId="48E600B3" w14:textId="77777777" w:rsidTr="00DB108F">
                              <w:trPr>
                                <w:jc w:val="center"/>
                              </w:trPr>
                              <w:tc>
                                <w:tcPr>
                                  <w:tcW w:w="1908" w:type="dxa"/>
                                </w:tcPr>
                                <w:p w14:paraId="7B9428D1" w14:textId="77777777" w:rsidR="003A31C4" w:rsidRPr="008C66DC" w:rsidRDefault="003A31C4" w:rsidP="008C66DC">
                                  <w:pPr>
                                    <w:jc w:val="center"/>
                                    <w:rPr>
                                      <w:rFonts w:cstheme="minorHAnsi"/>
                                      <w:b/>
                                      <w:i/>
                                      <w:sz w:val="20"/>
                                      <w:szCs w:val="20"/>
                                    </w:rPr>
                                  </w:pPr>
                                  <w:r w:rsidRPr="008C66DC">
                                    <w:rPr>
                                      <w:rFonts w:cstheme="minorHAnsi"/>
                                      <w:b/>
                                      <w:i/>
                                      <w:sz w:val="20"/>
                                      <w:szCs w:val="20"/>
                                    </w:rPr>
                                    <w:t>Autumn 1</w:t>
                                  </w:r>
                                </w:p>
                              </w:tc>
                              <w:tc>
                                <w:tcPr>
                                  <w:tcW w:w="1909" w:type="dxa"/>
                                </w:tcPr>
                                <w:p w14:paraId="7DEED45B" w14:textId="77777777" w:rsidR="003A31C4" w:rsidRPr="008C66DC" w:rsidRDefault="003A31C4" w:rsidP="008C66DC">
                                  <w:pPr>
                                    <w:jc w:val="center"/>
                                    <w:rPr>
                                      <w:rFonts w:cstheme="minorHAnsi"/>
                                      <w:b/>
                                      <w:i/>
                                      <w:sz w:val="20"/>
                                      <w:szCs w:val="20"/>
                                    </w:rPr>
                                  </w:pPr>
                                  <w:r w:rsidRPr="008C66DC">
                                    <w:rPr>
                                      <w:rFonts w:cstheme="minorHAnsi"/>
                                      <w:b/>
                                      <w:i/>
                                      <w:sz w:val="20"/>
                                      <w:szCs w:val="20"/>
                                    </w:rPr>
                                    <w:t>Autumn 2</w:t>
                                  </w:r>
                                </w:p>
                              </w:tc>
                              <w:tc>
                                <w:tcPr>
                                  <w:tcW w:w="1909" w:type="dxa"/>
                                </w:tcPr>
                                <w:p w14:paraId="4E559FC4" w14:textId="77777777" w:rsidR="003A31C4" w:rsidRPr="008C66DC" w:rsidRDefault="003A31C4" w:rsidP="008C66DC">
                                  <w:pPr>
                                    <w:jc w:val="center"/>
                                    <w:rPr>
                                      <w:rFonts w:cstheme="minorHAnsi"/>
                                      <w:b/>
                                      <w:i/>
                                      <w:sz w:val="20"/>
                                      <w:szCs w:val="20"/>
                                    </w:rPr>
                                  </w:pPr>
                                  <w:r w:rsidRPr="008C66DC">
                                    <w:rPr>
                                      <w:rFonts w:cstheme="minorHAnsi"/>
                                      <w:b/>
                                      <w:i/>
                                      <w:sz w:val="20"/>
                                      <w:szCs w:val="20"/>
                                    </w:rPr>
                                    <w:t>Spring 1</w:t>
                                  </w:r>
                                </w:p>
                              </w:tc>
                              <w:tc>
                                <w:tcPr>
                                  <w:tcW w:w="1909" w:type="dxa"/>
                                </w:tcPr>
                                <w:p w14:paraId="45DF1405" w14:textId="77777777" w:rsidR="003A31C4" w:rsidRPr="008C66DC" w:rsidRDefault="003A31C4" w:rsidP="008C66DC">
                                  <w:pPr>
                                    <w:jc w:val="center"/>
                                    <w:rPr>
                                      <w:rFonts w:cstheme="minorHAnsi"/>
                                      <w:b/>
                                      <w:i/>
                                      <w:sz w:val="20"/>
                                      <w:szCs w:val="20"/>
                                    </w:rPr>
                                  </w:pPr>
                                  <w:r w:rsidRPr="008C66DC">
                                    <w:rPr>
                                      <w:rFonts w:cstheme="minorHAnsi"/>
                                      <w:b/>
                                      <w:i/>
                                      <w:sz w:val="20"/>
                                      <w:szCs w:val="20"/>
                                    </w:rPr>
                                    <w:t>Spring 2</w:t>
                                  </w:r>
                                </w:p>
                              </w:tc>
                              <w:tc>
                                <w:tcPr>
                                  <w:tcW w:w="1909" w:type="dxa"/>
                                </w:tcPr>
                                <w:p w14:paraId="1A0FDA49" w14:textId="77777777" w:rsidR="003A31C4" w:rsidRPr="008C66DC" w:rsidRDefault="003A31C4" w:rsidP="008C66DC">
                                  <w:pPr>
                                    <w:jc w:val="center"/>
                                    <w:rPr>
                                      <w:rFonts w:cstheme="minorHAnsi"/>
                                      <w:b/>
                                      <w:i/>
                                      <w:sz w:val="20"/>
                                      <w:szCs w:val="20"/>
                                    </w:rPr>
                                  </w:pPr>
                                  <w:r w:rsidRPr="008C66DC">
                                    <w:rPr>
                                      <w:rFonts w:cstheme="minorHAnsi"/>
                                      <w:b/>
                                      <w:i/>
                                      <w:sz w:val="20"/>
                                      <w:szCs w:val="20"/>
                                    </w:rPr>
                                    <w:t>Summer 1</w:t>
                                  </w:r>
                                </w:p>
                              </w:tc>
                              <w:tc>
                                <w:tcPr>
                                  <w:tcW w:w="1909" w:type="dxa"/>
                                </w:tcPr>
                                <w:p w14:paraId="6D35ED85" w14:textId="77777777" w:rsidR="003A31C4" w:rsidRPr="008C66DC" w:rsidRDefault="003A31C4" w:rsidP="008C66DC">
                                  <w:pPr>
                                    <w:jc w:val="center"/>
                                    <w:rPr>
                                      <w:rFonts w:cstheme="minorHAnsi"/>
                                      <w:b/>
                                      <w:i/>
                                      <w:sz w:val="20"/>
                                      <w:szCs w:val="20"/>
                                    </w:rPr>
                                  </w:pPr>
                                  <w:r w:rsidRPr="008C66DC">
                                    <w:rPr>
                                      <w:rFonts w:cstheme="minorHAnsi"/>
                                      <w:b/>
                                      <w:i/>
                                      <w:sz w:val="20"/>
                                      <w:szCs w:val="20"/>
                                    </w:rPr>
                                    <w:t>Summer 2</w:t>
                                  </w:r>
                                </w:p>
                              </w:tc>
                            </w:tr>
                            <w:tr w:rsidR="003A31C4" w14:paraId="6D4C3F65" w14:textId="77777777" w:rsidTr="00DB108F">
                              <w:trPr>
                                <w:jc w:val="center"/>
                              </w:trPr>
                              <w:tc>
                                <w:tcPr>
                                  <w:tcW w:w="1908" w:type="dxa"/>
                                </w:tcPr>
                                <w:p w14:paraId="3AB5B6C2" w14:textId="77777777" w:rsidR="003A31C4" w:rsidRPr="00897464" w:rsidRDefault="003A31C4" w:rsidP="00897464">
                                  <w:pPr>
                                    <w:jc w:val="center"/>
                                    <w:rPr>
                                      <w:rFonts w:cstheme="minorHAnsi"/>
                                      <w:sz w:val="16"/>
                                      <w:szCs w:val="16"/>
                                    </w:rPr>
                                  </w:pPr>
                                  <w:r w:rsidRPr="00897464">
                                    <w:rPr>
                                      <w:rFonts w:cstheme="minorHAnsi"/>
                                      <w:sz w:val="16"/>
                                      <w:szCs w:val="16"/>
                                    </w:rPr>
                                    <w:t>Data analysis</w:t>
                                  </w:r>
                                </w:p>
                                <w:p w14:paraId="6831013F" w14:textId="77777777" w:rsidR="003A31C4" w:rsidRPr="00897464" w:rsidRDefault="003A31C4" w:rsidP="00897464">
                                  <w:pPr>
                                    <w:jc w:val="center"/>
                                    <w:rPr>
                                      <w:rFonts w:cstheme="minorHAnsi"/>
                                      <w:sz w:val="16"/>
                                      <w:szCs w:val="16"/>
                                    </w:rPr>
                                  </w:pPr>
                                  <w:r w:rsidRPr="00897464">
                                    <w:rPr>
                                      <w:rFonts w:cstheme="minorHAnsi"/>
                                      <w:sz w:val="16"/>
                                      <w:szCs w:val="16"/>
                                    </w:rPr>
                                    <w:t>Subject action plan</w:t>
                                  </w:r>
                                </w:p>
                              </w:tc>
                              <w:tc>
                                <w:tcPr>
                                  <w:tcW w:w="1909" w:type="dxa"/>
                                </w:tcPr>
                                <w:p w14:paraId="3B09C6BF" w14:textId="77777777" w:rsidR="003A31C4" w:rsidRPr="00897464" w:rsidRDefault="003A31C4" w:rsidP="00897464">
                                  <w:pPr>
                                    <w:jc w:val="center"/>
                                    <w:rPr>
                                      <w:rFonts w:cstheme="minorHAnsi"/>
                                      <w:sz w:val="16"/>
                                      <w:szCs w:val="16"/>
                                    </w:rPr>
                                  </w:pPr>
                                  <w:r w:rsidRPr="00897464">
                                    <w:rPr>
                                      <w:rFonts w:cstheme="minorHAnsi"/>
                                      <w:sz w:val="16"/>
                                      <w:szCs w:val="16"/>
                                    </w:rPr>
                                    <w:t>Planning scrutiny</w:t>
                                  </w:r>
                                </w:p>
                                <w:p w14:paraId="011A66B5" w14:textId="77777777" w:rsidR="003A31C4" w:rsidRPr="00897464" w:rsidRDefault="003A31C4" w:rsidP="00897464">
                                  <w:pPr>
                                    <w:jc w:val="center"/>
                                    <w:rPr>
                                      <w:rFonts w:cstheme="minorHAnsi"/>
                                      <w:sz w:val="16"/>
                                      <w:szCs w:val="16"/>
                                    </w:rPr>
                                  </w:pPr>
                                  <w:r w:rsidRPr="00897464">
                                    <w:rPr>
                                      <w:rFonts w:cstheme="minorHAnsi"/>
                                      <w:sz w:val="16"/>
                                      <w:szCs w:val="16"/>
                                    </w:rPr>
                                    <w:t>Subject on a page</w:t>
                                  </w:r>
                                </w:p>
                              </w:tc>
                              <w:tc>
                                <w:tcPr>
                                  <w:tcW w:w="1909" w:type="dxa"/>
                                </w:tcPr>
                                <w:p w14:paraId="6CE2CEA5" w14:textId="77777777" w:rsidR="003A31C4" w:rsidRPr="00897464" w:rsidRDefault="003A31C4" w:rsidP="00897464">
                                  <w:pPr>
                                    <w:jc w:val="center"/>
                                    <w:rPr>
                                      <w:rFonts w:cstheme="minorHAnsi"/>
                                      <w:sz w:val="16"/>
                                      <w:szCs w:val="16"/>
                                    </w:rPr>
                                  </w:pPr>
                                  <w:r w:rsidRPr="00897464">
                                    <w:rPr>
                                      <w:rFonts w:cstheme="minorHAnsi"/>
                                      <w:sz w:val="16"/>
                                      <w:szCs w:val="16"/>
                                    </w:rPr>
                                    <w:t>Resource review</w:t>
                                  </w:r>
                                </w:p>
                                <w:p w14:paraId="541E862E" w14:textId="77777777" w:rsidR="003A31C4" w:rsidRPr="00897464" w:rsidRDefault="003A31C4" w:rsidP="00897464">
                                  <w:pPr>
                                    <w:jc w:val="center"/>
                                    <w:rPr>
                                      <w:rFonts w:cstheme="minorHAnsi"/>
                                      <w:sz w:val="16"/>
                                      <w:szCs w:val="16"/>
                                    </w:rPr>
                                  </w:pPr>
                                  <w:r w:rsidRPr="00897464">
                                    <w:rPr>
                                      <w:rFonts w:cstheme="minorHAnsi"/>
                                      <w:sz w:val="16"/>
                                      <w:szCs w:val="16"/>
                                    </w:rPr>
                                    <w:t>Learning walk</w:t>
                                  </w:r>
                                </w:p>
                              </w:tc>
                              <w:tc>
                                <w:tcPr>
                                  <w:tcW w:w="1909" w:type="dxa"/>
                                </w:tcPr>
                                <w:p w14:paraId="320E69DB" w14:textId="77777777" w:rsidR="003A31C4" w:rsidRPr="00897464" w:rsidRDefault="003A31C4" w:rsidP="00897464">
                                  <w:pPr>
                                    <w:jc w:val="center"/>
                                    <w:rPr>
                                      <w:rFonts w:cstheme="minorHAnsi"/>
                                      <w:sz w:val="16"/>
                                      <w:szCs w:val="16"/>
                                    </w:rPr>
                                  </w:pPr>
                                  <w:r w:rsidRPr="00897464">
                                    <w:rPr>
                                      <w:rFonts w:cstheme="minorHAnsi"/>
                                      <w:sz w:val="16"/>
                                      <w:szCs w:val="16"/>
                                    </w:rPr>
                                    <w:t>Work sampling</w:t>
                                  </w:r>
                                </w:p>
                                <w:p w14:paraId="6DFFB38C" w14:textId="3689FB20" w:rsidR="003A31C4" w:rsidRPr="00897464" w:rsidRDefault="00F727FA" w:rsidP="00897464">
                                  <w:pPr>
                                    <w:jc w:val="center"/>
                                    <w:rPr>
                                      <w:rFonts w:cstheme="minorHAnsi"/>
                                      <w:sz w:val="16"/>
                                      <w:szCs w:val="16"/>
                                    </w:rPr>
                                  </w:pPr>
                                  <w:r>
                                    <w:rPr>
                                      <w:rFonts w:cstheme="minorHAnsi"/>
                                      <w:sz w:val="16"/>
                                      <w:szCs w:val="16"/>
                                    </w:rPr>
                                    <w:t>Student</w:t>
                                  </w:r>
                                  <w:r w:rsidR="003A31C4" w:rsidRPr="00897464">
                                    <w:rPr>
                                      <w:rFonts w:cstheme="minorHAnsi"/>
                                      <w:sz w:val="16"/>
                                      <w:szCs w:val="16"/>
                                    </w:rPr>
                                    <w:t xml:space="preserve"> perceptions</w:t>
                                  </w:r>
                                </w:p>
                              </w:tc>
                              <w:tc>
                                <w:tcPr>
                                  <w:tcW w:w="1909" w:type="dxa"/>
                                </w:tcPr>
                                <w:p w14:paraId="0597FC85" w14:textId="77777777" w:rsidR="003A31C4" w:rsidRPr="00897464" w:rsidRDefault="003A31C4" w:rsidP="00897464">
                                  <w:pPr>
                                    <w:jc w:val="center"/>
                                    <w:rPr>
                                      <w:rFonts w:cstheme="minorHAnsi"/>
                                      <w:sz w:val="16"/>
                                      <w:szCs w:val="16"/>
                                    </w:rPr>
                                  </w:pPr>
                                  <w:r w:rsidRPr="00897464">
                                    <w:rPr>
                                      <w:rFonts w:cstheme="minorHAnsi"/>
                                      <w:sz w:val="16"/>
                                      <w:szCs w:val="16"/>
                                    </w:rPr>
                                    <w:t>Subject champion/SLT/Governor meeting</w:t>
                                  </w:r>
                                </w:p>
                              </w:tc>
                              <w:tc>
                                <w:tcPr>
                                  <w:tcW w:w="1909" w:type="dxa"/>
                                </w:tcPr>
                                <w:p w14:paraId="32BF3B21" w14:textId="77777777" w:rsidR="003A31C4" w:rsidRPr="00897464" w:rsidRDefault="003A31C4" w:rsidP="00897464">
                                  <w:pPr>
                                    <w:jc w:val="center"/>
                                    <w:rPr>
                                      <w:rFonts w:cstheme="minorHAnsi"/>
                                      <w:sz w:val="16"/>
                                      <w:szCs w:val="16"/>
                                    </w:rPr>
                                  </w:pPr>
                                  <w:r w:rsidRPr="00897464">
                                    <w:rPr>
                                      <w:rFonts w:cstheme="minorHAnsi"/>
                                      <w:sz w:val="16"/>
                                      <w:szCs w:val="16"/>
                                    </w:rPr>
                                    <w:t>Policy review</w:t>
                                  </w:r>
                                </w:p>
                              </w:tc>
                            </w:tr>
                          </w:tbl>
                          <w:p w14:paraId="212900CD" w14:textId="77777777" w:rsidR="003A31C4" w:rsidRPr="0080633C" w:rsidRDefault="003A31C4" w:rsidP="003A31C4">
                            <w:pPr>
                              <w:spacing w:after="0" w:line="240" w:lineRule="auto"/>
                              <w:rPr>
                                <w:rFonts w:cstheme="minorHAns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6F260" id="_x0000_s1032" type="#_x0000_t202" style="position:absolute;left:0;text-align:left;margin-left:2.05pt;margin-top:.95pt;width:484.5pt;height:65.1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">
                <v:textbox>
                  <w:txbxContent>
                    <w:p w14:paraId="61866316" w14:textId="77777777" w:rsidR="003A31C4" w:rsidRPr="0080633C" w:rsidRDefault="003A31C4" w:rsidP="003A31C4">
                      <w:pPr>
                        <w:spacing w:after="0" w:line="240" w:lineRule="auto"/>
                        <w:rPr>
                          <w:rFonts w:cstheme="minorHAnsi"/>
                          <w:b/>
                          <w:sz w:val="20"/>
                          <w:szCs w:val="20"/>
                        </w:rPr>
                      </w:pPr>
                      <w:r>
                        <w:rPr>
                          <w:rFonts w:cstheme="minorHAnsi"/>
                          <w:b/>
                          <w:sz w:val="20"/>
                          <w:szCs w:val="20"/>
                        </w:rPr>
                        <w:t>Monitoring</w:t>
                      </w:r>
                      <w:r w:rsidRPr="0080633C">
                        <w:rPr>
                          <w:rFonts w:cstheme="minorHAnsi"/>
                          <w:b/>
                          <w:sz w:val="20"/>
                          <w:szCs w:val="20"/>
                        </w:rPr>
                        <w:t xml:space="preserve"> </w:t>
                      </w:r>
                      <w:r>
                        <w:rPr>
                          <w:rFonts w:cstheme="minorHAnsi"/>
                          <w:b/>
                          <w:sz w:val="20"/>
                          <w:szCs w:val="20"/>
                        </w:rPr>
                        <w:t>Cycle</w:t>
                      </w:r>
                    </w:p>
                    <w:tbl>
                      <w:tblPr>
                        <w:tblStyle w:val="TableGrid"/>
                        <w:tblW w:w="0" w:type="auto"/>
                        <w:jc w:val="center"/>
                        <w:tblLook w:val="04A0" w:firstRow="1" w:lastRow="0" w:firstColumn="1" w:lastColumn="0" w:noHBand="0" w:noVBand="1"/>
                      </w:tblPr>
                      <w:tblGrid>
                        <w:gridCol w:w="1495"/>
                        <w:gridCol w:w="1496"/>
                        <w:gridCol w:w="1469"/>
                        <w:gridCol w:w="1539"/>
                        <w:gridCol w:w="1874"/>
                        <w:gridCol w:w="1505"/>
                      </w:tblGrid>
                      <w:tr w:rsidR="003A31C4" w:rsidRPr="008C66DC" w14:paraId="48E600B3" w14:textId="77777777" w:rsidTr="00DB108F">
                        <w:trPr>
                          <w:jc w:val="center"/>
                        </w:trPr>
                        <w:tc>
                          <w:tcPr>
                            <w:tcW w:w="1908" w:type="dxa"/>
                          </w:tcPr>
                          <w:p w14:paraId="7B9428D1" w14:textId="77777777" w:rsidR="003A31C4" w:rsidRPr="008C66DC" w:rsidRDefault="003A31C4" w:rsidP="008C66DC">
                            <w:pPr>
                              <w:jc w:val="center"/>
                              <w:rPr>
                                <w:rFonts w:cstheme="minorHAnsi"/>
                                <w:b/>
                                <w:i/>
                                <w:sz w:val="20"/>
                                <w:szCs w:val="20"/>
                              </w:rPr>
                            </w:pPr>
                            <w:r w:rsidRPr="008C66DC">
                              <w:rPr>
                                <w:rFonts w:cstheme="minorHAnsi"/>
                                <w:b/>
                                <w:i/>
                                <w:sz w:val="20"/>
                                <w:szCs w:val="20"/>
                              </w:rPr>
                              <w:t>Autumn 1</w:t>
                            </w:r>
                          </w:p>
                        </w:tc>
                        <w:tc>
                          <w:tcPr>
                            <w:tcW w:w="1909" w:type="dxa"/>
                          </w:tcPr>
                          <w:p w14:paraId="7DEED45B" w14:textId="77777777" w:rsidR="003A31C4" w:rsidRPr="008C66DC" w:rsidRDefault="003A31C4" w:rsidP="008C66DC">
                            <w:pPr>
                              <w:jc w:val="center"/>
                              <w:rPr>
                                <w:rFonts w:cstheme="minorHAnsi"/>
                                <w:b/>
                                <w:i/>
                                <w:sz w:val="20"/>
                                <w:szCs w:val="20"/>
                              </w:rPr>
                            </w:pPr>
                            <w:r w:rsidRPr="008C66DC">
                              <w:rPr>
                                <w:rFonts w:cstheme="minorHAnsi"/>
                                <w:b/>
                                <w:i/>
                                <w:sz w:val="20"/>
                                <w:szCs w:val="20"/>
                              </w:rPr>
                              <w:t>Autumn 2</w:t>
                            </w:r>
                          </w:p>
                        </w:tc>
                        <w:tc>
                          <w:tcPr>
                            <w:tcW w:w="1909" w:type="dxa"/>
                          </w:tcPr>
                          <w:p w14:paraId="4E559FC4" w14:textId="77777777" w:rsidR="003A31C4" w:rsidRPr="008C66DC" w:rsidRDefault="003A31C4" w:rsidP="008C66DC">
                            <w:pPr>
                              <w:jc w:val="center"/>
                              <w:rPr>
                                <w:rFonts w:cstheme="minorHAnsi"/>
                                <w:b/>
                                <w:i/>
                                <w:sz w:val="20"/>
                                <w:szCs w:val="20"/>
                              </w:rPr>
                            </w:pPr>
                            <w:r w:rsidRPr="008C66DC">
                              <w:rPr>
                                <w:rFonts w:cstheme="minorHAnsi"/>
                                <w:b/>
                                <w:i/>
                                <w:sz w:val="20"/>
                                <w:szCs w:val="20"/>
                              </w:rPr>
                              <w:t>Spring 1</w:t>
                            </w:r>
                          </w:p>
                        </w:tc>
                        <w:tc>
                          <w:tcPr>
                            <w:tcW w:w="1909" w:type="dxa"/>
                          </w:tcPr>
                          <w:p w14:paraId="45DF1405" w14:textId="77777777" w:rsidR="003A31C4" w:rsidRPr="008C66DC" w:rsidRDefault="003A31C4" w:rsidP="008C66DC">
                            <w:pPr>
                              <w:jc w:val="center"/>
                              <w:rPr>
                                <w:rFonts w:cstheme="minorHAnsi"/>
                                <w:b/>
                                <w:i/>
                                <w:sz w:val="20"/>
                                <w:szCs w:val="20"/>
                              </w:rPr>
                            </w:pPr>
                            <w:r w:rsidRPr="008C66DC">
                              <w:rPr>
                                <w:rFonts w:cstheme="minorHAnsi"/>
                                <w:b/>
                                <w:i/>
                                <w:sz w:val="20"/>
                                <w:szCs w:val="20"/>
                              </w:rPr>
                              <w:t>Spring 2</w:t>
                            </w:r>
                          </w:p>
                        </w:tc>
                        <w:tc>
                          <w:tcPr>
                            <w:tcW w:w="1909" w:type="dxa"/>
                          </w:tcPr>
                          <w:p w14:paraId="1A0FDA49" w14:textId="77777777" w:rsidR="003A31C4" w:rsidRPr="008C66DC" w:rsidRDefault="003A31C4" w:rsidP="008C66DC">
                            <w:pPr>
                              <w:jc w:val="center"/>
                              <w:rPr>
                                <w:rFonts w:cstheme="minorHAnsi"/>
                                <w:b/>
                                <w:i/>
                                <w:sz w:val="20"/>
                                <w:szCs w:val="20"/>
                              </w:rPr>
                            </w:pPr>
                            <w:r w:rsidRPr="008C66DC">
                              <w:rPr>
                                <w:rFonts w:cstheme="minorHAnsi"/>
                                <w:b/>
                                <w:i/>
                                <w:sz w:val="20"/>
                                <w:szCs w:val="20"/>
                              </w:rPr>
                              <w:t>Summer 1</w:t>
                            </w:r>
                          </w:p>
                        </w:tc>
                        <w:tc>
                          <w:tcPr>
                            <w:tcW w:w="1909" w:type="dxa"/>
                          </w:tcPr>
                          <w:p w14:paraId="6D35ED85" w14:textId="77777777" w:rsidR="003A31C4" w:rsidRPr="008C66DC" w:rsidRDefault="003A31C4" w:rsidP="008C66DC">
                            <w:pPr>
                              <w:jc w:val="center"/>
                              <w:rPr>
                                <w:rFonts w:cstheme="minorHAnsi"/>
                                <w:b/>
                                <w:i/>
                                <w:sz w:val="20"/>
                                <w:szCs w:val="20"/>
                              </w:rPr>
                            </w:pPr>
                            <w:r w:rsidRPr="008C66DC">
                              <w:rPr>
                                <w:rFonts w:cstheme="minorHAnsi"/>
                                <w:b/>
                                <w:i/>
                                <w:sz w:val="20"/>
                                <w:szCs w:val="20"/>
                              </w:rPr>
                              <w:t>Summer 2</w:t>
                            </w:r>
                          </w:p>
                        </w:tc>
                      </w:tr>
                      <w:tr w:rsidR="003A31C4" w14:paraId="6D4C3F65" w14:textId="77777777" w:rsidTr="00DB108F">
                        <w:trPr>
                          <w:jc w:val="center"/>
                        </w:trPr>
                        <w:tc>
                          <w:tcPr>
                            <w:tcW w:w="1908" w:type="dxa"/>
                          </w:tcPr>
                          <w:p w14:paraId="3AB5B6C2" w14:textId="77777777" w:rsidR="003A31C4" w:rsidRPr="00897464" w:rsidRDefault="003A31C4" w:rsidP="00897464">
                            <w:pPr>
                              <w:jc w:val="center"/>
                              <w:rPr>
                                <w:rFonts w:cstheme="minorHAnsi"/>
                                <w:sz w:val="16"/>
                                <w:szCs w:val="16"/>
                              </w:rPr>
                            </w:pPr>
                            <w:r w:rsidRPr="00897464">
                              <w:rPr>
                                <w:rFonts w:cstheme="minorHAnsi"/>
                                <w:sz w:val="16"/>
                                <w:szCs w:val="16"/>
                              </w:rPr>
                              <w:t>Data analysis</w:t>
                            </w:r>
                          </w:p>
                          <w:p w14:paraId="6831013F" w14:textId="77777777" w:rsidR="003A31C4" w:rsidRPr="00897464" w:rsidRDefault="003A31C4" w:rsidP="00897464">
                            <w:pPr>
                              <w:jc w:val="center"/>
                              <w:rPr>
                                <w:rFonts w:cstheme="minorHAnsi"/>
                                <w:sz w:val="16"/>
                                <w:szCs w:val="16"/>
                              </w:rPr>
                            </w:pPr>
                            <w:r w:rsidRPr="00897464">
                              <w:rPr>
                                <w:rFonts w:cstheme="minorHAnsi"/>
                                <w:sz w:val="16"/>
                                <w:szCs w:val="16"/>
                              </w:rPr>
                              <w:t>Subject action plan</w:t>
                            </w:r>
                          </w:p>
                        </w:tc>
                        <w:tc>
                          <w:tcPr>
                            <w:tcW w:w="1909" w:type="dxa"/>
                          </w:tcPr>
                          <w:p w14:paraId="3B09C6BF" w14:textId="77777777" w:rsidR="003A31C4" w:rsidRPr="00897464" w:rsidRDefault="003A31C4" w:rsidP="00897464">
                            <w:pPr>
                              <w:jc w:val="center"/>
                              <w:rPr>
                                <w:rFonts w:cstheme="minorHAnsi"/>
                                <w:sz w:val="16"/>
                                <w:szCs w:val="16"/>
                              </w:rPr>
                            </w:pPr>
                            <w:r w:rsidRPr="00897464">
                              <w:rPr>
                                <w:rFonts w:cstheme="minorHAnsi"/>
                                <w:sz w:val="16"/>
                                <w:szCs w:val="16"/>
                              </w:rPr>
                              <w:t>Planning scrutiny</w:t>
                            </w:r>
                          </w:p>
                          <w:p w14:paraId="011A66B5" w14:textId="77777777" w:rsidR="003A31C4" w:rsidRPr="00897464" w:rsidRDefault="003A31C4" w:rsidP="00897464">
                            <w:pPr>
                              <w:jc w:val="center"/>
                              <w:rPr>
                                <w:rFonts w:cstheme="minorHAnsi"/>
                                <w:sz w:val="16"/>
                                <w:szCs w:val="16"/>
                              </w:rPr>
                            </w:pPr>
                            <w:r w:rsidRPr="00897464">
                              <w:rPr>
                                <w:rFonts w:cstheme="minorHAnsi"/>
                                <w:sz w:val="16"/>
                                <w:szCs w:val="16"/>
                              </w:rPr>
                              <w:t>Subject on a page</w:t>
                            </w:r>
                          </w:p>
                        </w:tc>
                        <w:tc>
                          <w:tcPr>
                            <w:tcW w:w="1909" w:type="dxa"/>
                          </w:tcPr>
                          <w:p w14:paraId="6CE2CEA5" w14:textId="77777777" w:rsidR="003A31C4" w:rsidRPr="00897464" w:rsidRDefault="003A31C4" w:rsidP="00897464">
                            <w:pPr>
                              <w:jc w:val="center"/>
                              <w:rPr>
                                <w:rFonts w:cstheme="minorHAnsi"/>
                                <w:sz w:val="16"/>
                                <w:szCs w:val="16"/>
                              </w:rPr>
                            </w:pPr>
                            <w:r w:rsidRPr="00897464">
                              <w:rPr>
                                <w:rFonts w:cstheme="minorHAnsi"/>
                                <w:sz w:val="16"/>
                                <w:szCs w:val="16"/>
                              </w:rPr>
                              <w:t>Resource review</w:t>
                            </w:r>
                          </w:p>
                          <w:p w14:paraId="541E862E" w14:textId="77777777" w:rsidR="003A31C4" w:rsidRPr="00897464" w:rsidRDefault="003A31C4" w:rsidP="00897464">
                            <w:pPr>
                              <w:jc w:val="center"/>
                              <w:rPr>
                                <w:rFonts w:cstheme="minorHAnsi"/>
                                <w:sz w:val="16"/>
                                <w:szCs w:val="16"/>
                              </w:rPr>
                            </w:pPr>
                            <w:r w:rsidRPr="00897464">
                              <w:rPr>
                                <w:rFonts w:cstheme="minorHAnsi"/>
                                <w:sz w:val="16"/>
                                <w:szCs w:val="16"/>
                              </w:rPr>
                              <w:t>Learning walk</w:t>
                            </w:r>
                          </w:p>
                        </w:tc>
                        <w:tc>
                          <w:tcPr>
                            <w:tcW w:w="1909" w:type="dxa"/>
                          </w:tcPr>
                          <w:p w14:paraId="320E69DB" w14:textId="77777777" w:rsidR="003A31C4" w:rsidRPr="00897464" w:rsidRDefault="003A31C4" w:rsidP="00897464">
                            <w:pPr>
                              <w:jc w:val="center"/>
                              <w:rPr>
                                <w:rFonts w:cstheme="minorHAnsi"/>
                                <w:sz w:val="16"/>
                                <w:szCs w:val="16"/>
                              </w:rPr>
                            </w:pPr>
                            <w:r w:rsidRPr="00897464">
                              <w:rPr>
                                <w:rFonts w:cstheme="minorHAnsi"/>
                                <w:sz w:val="16"/>
                                <w:szCs w:val="16"/>
                              </w:rPr>
                              <w:t>Work sampling</w:t>
                            </w:r>
                          </w:p>
                          <w:p w14:paraId="6DFFB38C" w14:textId="3689FB20" w:rsidR="003A31C4" w:rsidRPr="00897464" w:rsidRDefault="00F727FA" w:rsidP="00897464">
                            <w:pPr>
                              <w:jc w:val="center"/>
                              <w:rPr>
                                <w:rFonts w:cstheme="minorHAnsi"/>
                                <w:sz w:val="16"/>
                                <w:szCs w:val="16"/>
                              </w:rPr>
                            </w:pPr>
                            <w:r>
                              <w:rPr>
                                <w:rFonts w:cstheme="minorHAnsi"/>
                                <w:sz w:val="16"/>
                                <w:szCs w:val="16"/>
                              </w:rPr>
                              <w:t>Student</w:t>
                            </w:r>
                            <w:r w:rsidR="003A31C4" w:rsidRPr="00897464">
                              <w:rPr>
                                <w:rFonts w:cstheme="minorHAnsi"/>
                                <w:sz w:val="16"/>
                                <w:szCs w:val="16"/>
                              </w:rPr>
                              <w:t xml:space="preserve"> perceptions</w:t>
                            </w:r>
                          </w:p>
                        </w:tc>
                        <w:tc>
                          <w:tcPr>
                            <w:tcW w:w="1909" w:type="dxa"/>
                          </w:tcPr>
                          <w:p w14:paraId="0597FC85" w14:textId="77777777" w:rsidR="003A31C4" w:rsidRPr="00897464" w:rsidRDefault="003A31C4" w:rsidP="00897464">
                            <w:pPr>
                              <w:jc w:val="center"/>
                              <w:rPr>
                                <w:rFonts w:cstheme="minorHAnsi"/>
                                <w:sz w:val="16"/>
                                <w:szCs w:val="16"/>
                              </w:rPr>
                            </w:pPr>
                            <w:r w:rsidRPr="00897464">
                              <w:rPr>
                                <w:rFonts w:cstheme="minorHAnsi"/>
                                <w:sz w:val="16"/>
                                <w:szCs w:val="16"/>
                              </w:rPr>
                              <w:t>Subject champion/SLT/Governor meeting</w:t>
                            </w:r>
                          </w:p>
                        </w:tc>
                        <w:tc>
                          <w:tcPr>
                            <w:tcW w:w="1909" w:type="dxa"/>
                          </w:tcPr>
                          <w:p w14:paraId="32BF3B21" w14:textId="77777777" w:rsidR="003A31C4" w:rsidRPr="00897464" w:rsidRDefault="003A31C4" w:rsidP="00897464">
                            <w:pPr>
                              <w:jc w:val="center"/>
                              <w:rPr>
                                <w:rFonts w:cstheme="minorHAnsi"/>
                                <w:sz w:val="16"/>
                                <w:szCs w:val="16"/>
                              </w:rPr>
                            </w:pPr>
                            <w:r w:rsidRPr="00897464">
                              <w:rPr>
                                <w:rFonts w:cstheme="minorHAnsi"/>
                                <w:sz w:val="16"/>
                                <w:szCs w:val="16"/>
                              </w:rPr>
                              <w:t>Policy review</w:t>
                            </w:r>
                          </w:p>
                        </w:tc>
                      </w:tr>
                    </w:tbl>
                    <w:p w14:paraId="212900CD" w14:textId="77777777" w:rsidR="003A31C4" w:rsidRPr="0080633C" w:rsidRDefault="003A31C4" w:rsidP="003A31C4">
                      <w:pPr>
                        <w:spacing w:after="0" w:line="240" w:lineRule="auto"/>
                        <w:rPr>
                          <w:rFonts w:cstheme="minorHAnsi"/>
                          <w:b/>
                          <w:sz w:val="20"/>
                          <w:szCs w:val="20"/>
                        </w:rPr>
                      </w:pPr>
                    </w:p>
                  </w:txbxContent>
                </v:textbox>
              </v:shape>
            </w:pict>
          </mc:Fallback>
        </mc:AlternateContent>
      </w:r>
    </w:p>
    <w:p w14:paraId="7BAC85AA" w14:textId="77777777" w:rsidR="00F4493E" w:rsidRDefault="00F4493E" w:rsidP="001444B6">
      <w:pPr>
        <w:jc w:val="center"/>
        <w:rPr>
          <w:b/>
          <w:bCs/>
          <w:sz w:val="32"/>
          <w:szCs w:val="32"/>
        </w:rPr>
      </w:pPr>
    </w:p>
    <w:p w14:paraId="27625D53" w14:textId="0220EAFC" w:rsidR="003C216F" w:rsidRDefault="003C216F" w:rsidP="00F72F00">
      <w:pPr>
        <w:rPr>
          <w:b/>
          <w:bCs/>
          <w:sz w:val="32"/>
          <w:szCs w:val="32"/>
          <w:u w:val="single"/>
          <w:lang w:val="en-GB"/>
        </w:rPr>
      </w:pPr>
    </w:p>
    <w:p w14:paraId="59755406" w14:textId="6CCCD705" w:rsidR="00FA505C" w:rsidRPr="002E4C8C" w:rsidRDefault="00FA505C" w:rsidP="00FA505C">
      <w:pPr>
        <w:jc w:val="center"/>
        <w:rPr>
          <w:b/>
          <w:bCs/>
          <w:sz w:val="32"/>
          <w:szCs w:val="32"/>
          <w:u w:val="single"/>
          <w:lang w:val="en-GB"/>
        </w:rPr>
      </w:pPr>
      <w:r w:rsidRPr="002E4C8C">
        <w:rPr>
          <w:b/>
          <w:bCs/>
          <w:sz w:val="32"/>
          <w:szCs w:val="32"/>
          <w:u w:val="single"/>
          <w:lang w:val="en-GB"/>
        </w:rPr>
        <w:t xml:space="preserve">What a good lesson looks like in </w:t>
      </w:r>
      <w:r w:rsidR="00D96CE8">
        <w:rPr>
          <w:b/>
          <w:bCs/>
          <w:sz w:val="32"/>
          <w:szCs w:val="32"/>
          <w:u w:val="single"/>
          <w:lang w:val="en-GB"/>
        </w:rPr>
        <w:t>History and Geography</w:t>
      </w:r>
    </w:p>
    <w:p w14:paraId="48A5C58F" w14:textId="7789B75F" w:rsidR="00E46AC7" w:rsidRPr="003C216F" w:rsidRDefault="00E46AC7" w:rsidP="003C216F">
      <w:pPr>
        <w:spacing w:after="0" w:line="240" w:lineRule="auto"/>
        <w:rPr>
          <w:sz w:val="24"/>
          <w:szCs w:val="24"/>
          <w:lang w:val="en-GB"/>
        </w:rPr>
      </w:pPr>
      <w:r w:rsidRPr="003C216F">
        <w:rPr>
          <w:sz w:val="24"/>
          <w:szCs w:val="24"/>
          <w:lang w:val="en-GB"/>
        </w:rPr>
        <w:t xml:space="preserve">A good history or geography lesson under the CUSP curriculum framework is one that engages students </w:t>
      </w:r>
      <w:r w:rsidR="004C2C7B" w:rsidRPr="003C216F">
        <w:rPr>
          <w:sz w:val="24"/>
          <w:szCs w:val="24"/>
          <w:lang w:val="en-GB"/>
        </w:rPr>
        <w:t xml:space="preserve">in active learning </w:t>
      </w:r>
      <w:r w:rsidRPr="003C216F">
        <w:rPr>
          <w:sz w:val="24"/>
          <w:szCs w:val="24"/>
          <w:lang w:val="en-GB"/>
        </w:rPr>
        <w:t>with rich, meaningful content, challenges them to think critically, and helps them build both knowledge and skills in a collaborative, inquiry-based learning environment.</w:t>
      </w:r>
    </w:p>
    <w:p w14:paraId="3F6108F9" w14:textId="77777777" w:rsidR="009D1E73" w:rsidRPr="003C216F" w:rsidRDefault="009D1E73" w:rsidP="003C216F">
      <w:pPr>
        <w:spacing w:after="0" w:line="240" w:lineRule="auto"/>
        <w:rPr>
          <w:sz w:val="24"/>
          <w:szCs w:val="24"/>
          <w:lang w:val="en-GB"/>
        </w:rPr>
      </w:pPr>
      <w:r w:rsidRPr="003C216F">
        <w:rPr>
          <w:sz w:val="24"/>
          <w:szCs w:val="24"/>
          <w:lang w:val="en-GB"/>
        </w:rPr>
        <w:t>Here’s a breakdown of what a strong lesson might look like:</w:t>
      </w:r>
    </w:p>
    <w:p w14:paraId="054384D2" w14:textId="77777777" w:rsidR="003C216F" w:rsidRDefault="003C216F" w:rsidP="003C216F">
      <w:pPr>
        <w:spacing w:after="0" w:line="240" w:lineRule="auto"/>
        <w:rPr>
          <w:b/>
          <w:bCs/>
          <w:sz w:val="24"/>
          <w:szCs w:val="24"/>
          <w:lang w:val="en-GB"/>
        </w:rPr>
      </w:pPr>
    </w:p>
    <w:p w14:paraId="59B6071E" w14:textId="584C6174" w:rsidR="001050EC" w:rsidRPr="003C216F" w:rsidRDefault="001050EC" w:rsidP="003C216F">
      <w:pPr>
        <w:spacing w:after="0" w:line="240" w:lineRule="auto"/>
        <w:rPr>
          <w:b/>
          <w:bCs/>
          <w:sz w:val="24"/>
          <w:szCs w:val="24"/>
          <w:lang w:val="en-GB"/>
        </w:rPr>
      </w:pPr>
      <w:r w:rsidRPr="003C216F">
        <w:rPr>
          <w:b/>
          <w:bCs/>
          <w:sz w:val="24"/>
          <w:szCs w:val="24"/>
          <w:lang w:val="en-GB"/>
        </w:rPr>
        <w:t>At the beginning of a unit</w:t>
      </w:r>
    </w:p>
    <w:p w14:paraId="674EAACD" w14:textId="7F45850B" w:rsidR="00284343" w:rsidRPr="003C216F" w:rsidRDefault="001C7579"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Knowledge Organiser </w:t>
      </w:r>
      <w:r w:rsidR="001901CD" w:rsidRPr="003C216F">
        <w:rPr>
          <w:sz w:val="24"/>
          <w:szCs w:val="24"/>
          <w:lang w:val="en-GB"/>
        </w:rPr>
        <w:t xml:space="preserve">to be stuck into each </w:t>
      </w:r>
      <w:r w:rsidR="00F727FA">
        <w:rPr>
          <w:sz w:val="24"/>
          <w:szCs w:val="24"/>
          <w:lang w:val="en-GB"/>
        </w:rPr>
        <w:t>student</w:t>
      </w:r>
      <w:r w:rsidR="001901CD" w:rsidRPr="003C216F">
        <w:rPr>
          <w:sz w:val="24"/>
          <w:szCs w:val="24"/>
          <w:lang w:val="en-GB"/>
        </w:rPr>
        <w:t xml:space="preserve">’s book at the beginning of each unit. </w:t>
      </w:r>
    </w:p>
    <w:p w14:paraId="7A28B859" w14:textId="73BCA836" w:rsidR="00284343" w:rsidRPr="003C216F" w:rsidRDefault="00734F9D"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It would be great for teachers to talk through the Knowledge Organiser as it will </w:t>
      </w:r>
      <w:r w:rsidR="00DE39D6" w:rsidRPr="003C216F">
        <w:rPr>
          <w:sz w:val="24"/>
          <w:szCs w:val="24"/>
          <w:lang w:val="en-GB"/>
        </w:rPr>
        <w:t xml:space="preserve">provide an opportunity to </w:t>
      </w:r>
      <w:r w:rsidR="0064460A" w:rsidRPr="003C216F">
        <w:rPr>
          <w:sz w:val="24"/>
          <w:szCs w:val="24"/>
          <w:lang w:val="en-GB"/>
        </w:rPr>
        <w:t xml:space="preserve">expose the </w:t>
      </w:r>
      <w:r w:rsidR="00F727FA">
        <w:rPr>
          <w:sz w:val="24"/>
          <w:szCs w:val="24"/>
          <w:lang w:val="en-GB"/>
        </w:rPr>
        <w:t>student</w:t>
      </w:r>
      <w:r w:rsidR="00D66BCA">
        <w:rPr>
          <w:sz w:val="24"/>
          <w:szCs w:val="24"/>
          <w:lang w:val="en-GB"/>
        </w:rPr>
        <w:t>s</w:t>
      </w:r>
      <w:r w:rsidR="0064460A" w:rsidRPr="003C216F">
        <w:rPr>
          <w:sz w:val="24"/>
          <w:szCs w:val="24"/>
          <w:lang w:val="en-GB"/>
        </w:rPr>
        <w:t xml:space="preserve"> to the content. </w:t>
      </w:r>
    </w:p>
    <w:p w14:paraId="1EB44A9B" w14:textId="1BE79BE5" w:rsidR="00284343" w:rsidRPr="003C216F" w:rsidRDefault="0064460A"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It will also </w:t>
      </w:r>
      <w:r w:rsidR="001901CD" w:rsidRPr="003C216F">
        <w:rPr>
          <w:sz w:val="24"/>
          <w:szCs w:val="24"/>
          <w:lang w:val="en-GB"/>
        </w:rPr>
        <w:t xml:space="preserve">enable </w:t>
      </w:r>
      <w:r w:rsidR="00F727FA">
        <w:rPr>
          <w:sz w:val="24"/>
          <w:szCs w:val="24"/>
          <w:lang w:val="en-GB"/>
        </w:rPr>
        <w:t>student</w:t>
      </w:r>
      <w:r w:rsidR="00D66BCA">
        <w:rPr>
          <w:sz w:val="24"/>
          <w:szCs w:val="24"/>
          <w:lang w:val="en-GB"/>
        </w:rPr>
        <w:t>s</w:t>
      </w:r>
      <w:r w:rsidRPr="003C216F">
        <w:rPr>
          <w:sz w:val="24"/>
          <w:szCs w:val="24"/>
          <w:lang w:val="en-GB"/>
        </w:rPr>
        <w:t xml:space="preserve"> a </w:t>
      </w:r>
      <w:r w:rsidR="00824FB3" w:rsidRPr="003C216F">
        <w:rPr>
          <w:sz w:val="24"/>
          <w:szCs w:val="24"/>
          <w:lang w:val="en-GB"/>
        </w:rPr>
        <w:t>reference point for future learning.</w:t>
      </w:r>
      <w:r w:rsidR="001901CD" w:rsidRPr="003C216F">
        <w:rPr>
          <w:sz w:val="24"/>
          <w:szCs w:val="24"/>
          <w:lang w:val="en-GB"/>
        </w:rPr>
        <w:t xml:space="preserve"> </w:t>
      </w:r>
    </w:p>
    <w:p w14:paraId="2CDFEB52" w14:textId="79FA0C38" w:rsidR="001050EC" w:rsidRPr="003C216F" w:rsidRDefault="00FB09B4"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The Knowledge organiser also acts as a signpost in </w:t>
      </w:r>
      <w:r w:rsidR="00F727FA">
        <w:rPr>
          <w:sz w:val="24"/>
          <w:szCs w:val="24"/>
          <w:lang w:val="en-GB"/>
        </w:rPr>
        <w:t>student</w:t>
      </w:r>
      <w:r w:rsidRPr="003C216F">
        <w:rPr>
          <w:sz w:val="24"/>
          <w:szCs w:val="24"/>
          <w:lang w:val="en-GB"/>
        </w:rPr>
        <w:t>’s books for when a unit begins and finishes.</w:t>
      </w:r>
    </w:p>
    <w:p w14:paraId="01DA33AD" w14:textId="77777777" w:rsidR="003C216F" w:rsidRDefault="003C216F" w:rsidP="003C216F">
      <w:pPr>
        <w:spacing w:after="0" w:line="240" w:lineRule="auto"/>
        <w:rPr>
          <w:b/>
          <w:bCs/>
          <w:sz w:val="24"/>
          <w:szCs w:val="24"/>
          <w:lang w:val="en-GB"/>
        </w:rPr>
      </w:pPr>
    </w:p>
    <w:p w14:paraId="55C93EAA" w14:textId="0A4B326D" w:rsidR="00F86F65" w:rsidRPr="003C216F" w:rsidRDefault="00F86F65" w:rsidP="003C216F">
      <w:pPr>
        <w:spacing w:after="0" w:line="240" w:lineRule="auto"/>
        <w:rPr>
          <w:b/>
          <w:bCs/>
          <w:sz w:val="24"/>
          <w:szCs w:val="24"/>
          <w:lang w:val="en-GB"/>
        </w:rPr>
      </w:pPr>
      <w:r w:rsidRPr="003C216F">
        <w:rPr>
          <w:b/>
          <w:bCs/>
          <w:sz w:val="24"/>
          <w:szCs w:val="24"/>
          <w:lang w:val="en-GB"/>
        </w:rPr>
        <w:t>At the beginning of each lesson</w:t>
      </w:r>
    </w:p>
    <w:p w14:paraId="3F0F7454" w14:textId="045F45FC" w:rsidR="00F86F65" w:rsidRPr="003C216F" w:rsidRDefault="00320606" w:rsidP="00CB176B">
      <w:pPr>
        <w:pStyle w:val="ListParagraph"/>
        <w:numPr>
          <w:ilvl w:val="0"/>
          <w:numId w:val="11"/>
        </w:numPr>
        <w:spacing w:after="0" w:line="240" w:lineRule="auto"/>
        <w:ind w:left="284"/>
        <w:rPr>
          <w:sz w:val="24"/>
          <w:szCs w:val="24"/>
          <w:lang w:val="en-GB"/>
        </w:rPr>
      </w:pPr>
      <w:r w:rsidRPr="003C216F">
        <w:rPr>
          <w:sz w:val="24"/>
          <w:szCs w:val="24"/>
          <w:lang w:val="en-GB"/>
        </w:rPr>
        <w:t>Use the start of the lesson as an opportunity to look back at the Knowledge Organiser and previous learning from the unit.</w:t>
      </w:r>
    </w:p>
    <w:p w14:paraId="0A6B8E54" w14:textId="462BD289" w:rsidR="008C7377" w:rsidRPr="003C216F" w:rsidRDefault="00320606"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The Knowledge Note for the lesson to be stuck into each </w:t>
      </w:r>
      <w:r w:rsidR="00F727FA">
        <w:rPr>
          <w:sz w:val="24"/>
          <w:szCs w:val="24"/>
          <w:lang w:val="en-GB"/>
        </w:rPr>
        <w:t>student</w:t>
      </w:r>
      <w:r w:rsidRPr="003C216F">
        <w:rPr>
          <w:sz w:val="24"/>
          <w:szCs w:val="24"/>
          <w:lang w:val="en-GB"/>
        </w:rPr>
        <w:t>’s book, covering over the margin</w:t>
      </w:r>
      <w:r w:rsidR="008C7377" w:rsidRPr="003C216F">
        <w:rPr>
          <w:sz w:val="24"/>
          <w:szCs w:val="24"/>
          <w:lang w:val="en-GB"/>
        </w:rPr>
        <w:t>.</w:t>
      </w:r>
    </w:p>
    <w:p w14:paraId="3A58FDC7" w14:textId="6657FB3F" w:rsidR="008C7377" w:rsidRPr="003C216F" w:rsidRDefault="008C7377" w:rsidP="00CB176B">
      <w:pPr>
        <w:pStyle w:val="ListParagraph"/>
        <w:numPr>
          <w:ilvl w:val="0"/>
          <w:numId w:val="11"/>
        </w:numPr>
        <w:spacing w:after="0" w:line="240" w:lineRule="auto"/>
        <w:ind w:left="284"/>
        <w:rPr>
          <w:sz w:val="24"/>
          <w:szCs w:val="24"/>
          <w:lang w:val="en-GB"/>
        </w:rPr>
      </w:pPr>
      <w:r w:rsidRPr="003C216F">
        <w:rPr>
          <w:sz w:val="24"/>
          <w:szCs w:val="24"/>
          <w:lang w:val="en-GB"/>
        </w:rPr>
        <w:t xml:space="preserve">It would be great for teachers to talk through the Knowledge Note as it will provide an opportunity to expose the </w:t>
      </w:r>
      <w:r w:rsidR="00F727FA">
        <w:rPr>
          <w:sz w:val="24"/>
          <w:szCs w:val="24"/>
          <w:lang w:val="en-GB"/>
        </w:rPr>
        <w:t>student</w:t>
      </w:r>
      <w:r w:rsidR="00D66BCA">
        <w:rPr>
          <w:sz w:val="24"/>
          <w:szCs w:val="24"/>
          <w:lang w:val="en-GB"/>
        </w:rPr>
        <w:t>s</w:t>
      </w:r>
      <w:r w:rsidRPr="003C216F">
        <w:rPr>
          <w:sz w:val="24"/>
          <w:szCs w:val="24"/>
          <w:lang w:val="en-GB"/>
        </w:rPr>
        <w:t xml:space="preserve"> to the content and provide them with a reference point for learning throughout the lesson. </w:t>
      </w:r>
    </w:p>
    <w:p w14:paraId="297FB444" w14:textId="34A9F825" w:rsidR="008B026C" w:rsidRPr="003C216F" w:rsidRDefault="007715CB" w:rsidP="00CB176B">
      <w:pPr>
        <w:pStyle w:val="ListParagraph"/>
        <w:numPr>
          <w:ilvl w:val="0"/>
          <w:numId w:val="11"/>
        </w:numPr>
        <w:spacing w:after="0" w:line="240" w:lineRule="auto"/>
        <w:ind w:left="284"/>
        <w:rPr>
          <w:sz w:val="24"/>
          <w:szCs w:val="24"/>
          <w:lang w:val="en-GB"/>
        </w:rPr>
      </w:pPr>
      <w:r w:rsidRPr="003C216F">
        <w:rPr>
          <w:sz w:val="24"/>
          <w:szCs w:val="24"/>
        </w:rPr>
        <w:t>CUSP have</w:t>
      </w:r>
      <w:r w:rsidR="008B026C" w:rsidRPr="003C216F">
        <w:rPr>
          <w:sz w:val="24"/>
          <w:szCs w:val="24"/>
        </w:rPr>
        <w:t xml:space="preserve"> written Dual Knowledge Notes for each lesson. That means there is a Securing (less sophisticated) and an Advancing (original) note for each lesson to support adaptive teaching. The learning question is the same.</w:t>
      </w:r>
    </w:p>
    <w:p w14:paraId="3C34F721" w14:textId="7C0DD76E" w:rsidR="007715CB" w:rsidRPr="003C216F" w:rsidRDefault="007715CB" w:rsidP="00CB176B">
      <w:pPr>
        <w:pStyle w:val="ListParagraph"/>
        <w:numPr>
          <w:ilvl w:val="0"/>
          <w:numId w:val="11"/>
        </w:numPr>
        <w:spacing w:after="0" w:line="240" w:lineRule="auto"/>
        <w:ind w:left="284"/>
        <w:rPr>
          <w:sz w:val="24"/>
          <w:szCs w:val="24"/>
          <w:lang w:val="en-GB"/>
        </w:rPr>
      </w:pPr>
      <w:r w:rsidRPr="003C216F">
        <w:rPr>
          <w:sz w:val="24"/>
          <w:szCs w:val="24"/>
        </w:rPr>
        <w:t xml:space="preserve">All the Printable Securing and Advancing Knowledge Notes can be found at the end of </w:t>
      </w:r>
      <w:r w:rsidR="00534C78" w:rsidRPr="003C216F">
        <w:rPr>
          <w:sz w:val="24"/>
          <w:szCs w:val="24"/>
        </w:rPr>
        <w:t>each</w:t>
      </w:r>
      <w:r w:rsidRPr="003C216F">
        <w:rPr>
          <w:sz w:val="24"/>
          <w:szCs w:val="24"/>
        </w:rPr>
        <w:t xml:space="preserve"> module.</w:t>
      </w:r>
    </w:p>
    <w:p w14:paraId="4E3BFCEB" w14:textId="77777777" w:rsidR="003C216F" w:rsidRDefault="003C216F" w:rsidP="003C216F">
      <w:pPr>
        <w:spacing w:after="0" w:line="240" w:lineRule="auto"/>
        <w:rPr>
          <w:b/>
          <w:bCs/>
          <w:sz w:val="24"/>
          <w:szCs w:val="24"/>
          <w:lang w:val="en-GB"/>
        </w:rPr>
      </w:pPr>
    </w:p>
    <w:p w14:paraId="5856F46A" w14:textId="36635DC7" w:rsidR="003B43A2" w:rsidRPr="003C216F" w:rsidRDefault="003C1FA0" w:rsidP="003C216F">
      <w:pPr>
        <w:spacing w:after="0" w:line="240" w:lineRule="auto"/>
        <w:rPr>
          <w:b/>
          <w:bCs/>
          <w:sz w:val="24"/>
          <w:szCs w:val="24"/>
          <w:lang w:val="en-GB"/>
        </w:rPr>
      </w:pPr>
      <w:r w:rsidRPr="003C216F">
        <w:rPr>
          <w:noProof/>
          <w:sz w:val="24"/>
          <w:szCs w:val="24"/>
          <w:lang w:val="en-GB" w:eastAsia="en-GB"/>
        </w:rPr>
        <w:drawing>
          <wp:anchor distT="0" distB="0" distL="114300" distR="114300" simplePos="0" relativeHeight="251720192" behindDoc="0" locked="0" layoutInCell="1" allowOverlap="1" wp14:anchorId="01B2F964" wp14:editId="61987860">
            <wp:simplePos x="0" y="0"/>
            <wp:positionH relativeFrom="column">
              <wp:posOffset>3747770</wp:posOffset>
            </wp:positionH>
            <wp:positionV relativeFrom="paragraph">
              <wp:posOffset>82550</wp:posOffset>
            </wp:positionV>
            <wp:extent cx="2872740" cy="1257935"/>
            <wp:effectExtent l="0" t="0" r="3810" b="0"/>
            <wp:wrapSquare wrapText="bothSides"/>
            <wp:docPr id="88373544" name="Picture 1" descr="A yellow circle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3544" name="Picture 1" descr="A yellow circle with word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2740" cy="1257935"/>
                    </a:xfrm>
                    <a:prstGeom prst="rect">
                      <a:avLst/>
                    </a:prstGeom>
                  </pic:spPr>
                </pic:pic>
              </a:graphicData>
            </a:graphic>
            <wp14:sizeRelH relativeFrom="margin">
              <wp14:pctWidth>0</wp14:pctWidth>
            </wp14:sizeRelH>
            <wp14:sizeRelV relativeFrom="margin">
              <wp14:pctHeight>0</wp14:pctHeight>
            </wp14:sizeRelV>
          </wp:anchor>
        </w:drawing>
      </w:r>
      <w:r w:rsidR="003B43A2" w:rsidRPr="003C216F">
        <w:rPr>
          <w:b/>
          <w:bCs/>
          <w:sz w:val="24"/>
          <w:szCs w:val="24"/>
          <w:lang w:val="en-GB"/>
        </w:rPr>
        <w:t>Vocabulary</w:t>
      </w:r>
    </w:p>
    <w:p w14:paraId="07B9B8E2" w14:textId="51043131" w:rsidR="004375A7" w:rsidRPr="003C216F" w:rsidRDefault="00184303" w:rsidP="00CB176B">
      <w:pPr>
        <w:pStyle w:val="ListParagraph"/>
        <w:numPr>
          <w:ilvl w:val="0"/>
          <w:numId w:val="25"/>
        </w:numPr>
        <w:spacing w:after="0" w:line="240" w:lineRule="auto"/>
        <w:ind w:left="360"/>
        <w:rPr>
          <w:sz w:val="24"/>
          <w:szCs w:val="24"/>
          <w:lang w:val="en-GB"/>
        </w:rPr>
      </w:pPr>
      <w:r w:rsidRPr="003C216F">
        <w:rPr>
          <w:sz w:val="24"/>
          <w:szCs w:val="24"/>
          <w:lang w:val="en-GB"/>
        </w:rPr>
        <w:t>S</w:t>
      </w:r>
      <w:r w:rsidR="003B43A2" w:rsidRPr="003C216F">
        <w:rPr>
          <w:sz w:val="24"/>
          <w:szCs w:val="24"/>
          <w:lang w:val="en-GB"/>
        </w:rPr>
        <w:t xml:space="preserve">pending time teaching the </w:t>
      </w:r>
      <w:r w:rsidR="00F727FA">
        <w:rPr>
          <w:sz w:val="24"/>
          <w:szCs w:val="24"/>
          <w:lang w:val="en-GB"/>
        </w:rPr>
        <w:t>student</w:t>
      </w:r>
      <w:r w:rsidR="00D66BCA">
        <w:rPr>
          <w:sz w:val="24"/>
          <w:szCs w:val="24"/>
          <w:lang w:val="en-GB"/>
        </w:rPr>
        <w:t>s</w:t>
      </w:r>
      <w:r w:rsidR="003B43A2" w:rsidRPr="003C216F">
        <w:rPr>
          <w:sz w:val="24"/>
          <w:szCs w:val="24"/>
          <w:lang w:val="en-GB"/>
        </w:rPr>
        <w:t xml:space="preserve"> about </w:t>
      </w:r>
      <w:r w:rsidRPr="003C216F">
        <w:rPr>
          <w:sz w:val="24"/>
          <w:szCs w:val="24"/>
          <w:lang w:val="en-GB"/>
        </w:rPr>
        <w:t xml:space="preserve">the </w:t>
      </w:r>
      <w:r w:rsidR="00E7600E" w:rsidRPr="003C216F">
        <w:rPr>
          <w:sz w:val="24"/>
          <w:szCs w:val="24"/>
          <w:lang w:val="en-GB"/>
        </w:rPr>
        <w:t>vocabulary</w:t>
      </w:r>
      <w:r w:rsidRPr="003C216F">
        <w:rPr>
          <w:sz w:val="24"/>
          <w:szCs w:val="24"/>
          <w:lang w:val="en-GB"/>
        </w:rPr>
        <w:t xml:space="preserve"> of a unit is </w:t>
      </w:r>
      <w:proofErr w:type="gramStart"/>
      <w:r w:rsidRPr="003C216F">
        <w:rPr>
          <w:sz w:val="24"/>
          <w:szCs w:val="24"/>
          <w:lang w:val="en-GB"/>
        </w:rPr>
        <w:t xml:space="preserve">really </w:t>
      </w:r>
      <w:r w:rsidR="004375A7" w:rsidRPr="003C216F">
        <w:rPr>
          <w:sz w:val="24"/>
          <w:szCs w:val="24"/>
          <w:lang w:val="en-GB"/>
        </w:rPr>
        <w:t>important</w:t>
      </w:r>
      <w:proofErr w:type="gramEnd"/>
      <w:r w:rsidRPr="003C216F">
        <w:rPr>
          <w:sz w:val="24"/>
          <w:szCs w:val="24"/>
          <w:lang w:val="en-GB"/>
        </w:rPr>
        <w:t xml:space="preserve"> and is recommended at the beginning </w:t>
      </w:r>
      <w:r w:rsidR="004375A7" w:rsidRPr="003C216F">
        <w:rPr>
          <w:sz w:val="24"/>
          <w:szCs w:val="24"/>
          <w:lang w:val="en-GB"/>
        </w:rPr>
        <w:t xml:space="preserve">and throughout </w:t>
      </w:r>
      <w:r w:rsidRPr="003C216F">
        <w:rPr>
          <w:sz w:val="24"/>
          <w:szCs w:val="24"/>
          <w:lang w:val="en-GB"/>
        </w:rPr>
        <w:t>a unit.</w:t>
      </w:r>
    </w:p>
    <w:p w14:paraId="45CE631A" w14:textId="7097E6D9" w:rsidR="00587EC6" w:rsidRPr="003C216F" w:rsidRDefault="003B43A2" w:rsidP="00CB176B">
      <w:pPr>
        <w:pStyle w:val="ListParagraph"/>
        <w:numPr>
          <w:ilvl w:val="0"/>
          <w:numId w:val="25"/>
        </w:numPr>
        <w:spacing w:after="0" w:line="240" w:lineRule="auto"/>
        <w:ind w:left="360"/>
        <w:rPr>
          <w:sz w:val="24"/>
          <w:szCs w:val="24"/>
          <w:lang w:val="en-GB"/>
        </w:rPr>
      </w:pPr>
      <w:r w:rsidRPr="003C216F">
        <w:rPr>
          <w:sz w:val="24"/>
          <w:szCs w:val="24"/>
          <w:lang w:val="en-GB"/>
        </w:rPr>
        <w:t xml:space="preserve">An overview of </w:t>
      </w:r>
      <w:r w:rsidR="001F5111" w:rsidRPr="003C216F">
        <w:rPr>
          <w:sz w:val="24"/>
          <w:szCs w:val="24"/>
          <w:lang w:val="en-GB"/>
        </w:rPr>
        <w:t xml:space="preserve">the </w:t>
      </w:r>
      <w:r w:rsidRPr="003C216F">
        <w:rPr>
          <w:sz w:val="24"/>
          <w:szCs w:val="24"/>
          <w:lang w:val="en-GB"/>
        </w:rPr>
        <w:t>vocabulary</w:t>
      </w:r>
      <w:r w:rsidR="001F5111" w:rsidRPr="003C216F">
        <w:rPr>
          <w:sz w:val="24"/>
          <w:szCs w:val="24"/>
          <w:lang w:val="en-GB"/>
        </w:rPr>
        <w:t xml:space="preserve"> to be taught </w:t>
      </w:r>
      <w:r w:rsidR="006271C4" w:rsidRPr="003C216F">
        <w:rPr>
          <w:sz w:val="24"/>
          <w:szCs w:val="24"/>
          <w:lang w:val="en-GB"/>
        </w:rPr>
        <w:t xml:space="preserve">for each unit can be found </w:t>
      </w:r>
      <w:r w:rsidR="00070EC9" w:rsidRPr="003C216F">
        <w:rPr>
          <w:sz w:val="24"/>
          <w:szCs w:val="24"/>
          <w:lang w:val="en-GB"/>
        </w:rPr>
        <w:t>within the Vocabulary module</w:t>
      </w:r>
      <w:r w:rsidR="004375A7" w:rsidRPr="003C216F">
        <w:rPr>
          <w:sz w:val="24"/>
          <w:szCs w:val="24"/>
          <w:lang w:val="en-GB"/>
        </w:rPr>
        <w:t xml:space="preserve"> on the CUSP page for each unit.</w:t>
      </w:r>
      <w:r w:rsidR="00482F28" w:rsidRPr="003C216F">
        <w:rPr>
          <w:sz w:val="24"/>
          <w:szCs w:val="24"/>
          <w:lang w:val="en-GB"/>
        </w:rPr>
        <w:t xml:space="preserve"> </w:t>
      </w:r>
    </w:p>
    <w:p w14:paraId="5623623D" w14:textId="51989671" w:rsidR="003B43A2" w:rsidRPr="003C216F" w:rsidRDefault="003C1FA0" w:rsidP="00CB176B">
      <w:pPr>
        <w:pStyle w:val="ListParagraph"/>
        <w:numPr>
          <w:ilvl w:val="0"/>
          <w:numId w:val="25"/>
        </w:numPr>
        <w:spacing w:after="0" w:line="240" w:lineRule="auto"/>
        <w:ind w:left="360"/>
        <w:rPr>
          <w:sz w:val="24"/>
          <w:szCs w:val="24"/>
          <w:lang w:val="en-GB"/>
        </w:rPr>
      </w:pPr>
      <w:r w:rsidRPr="003C216F">
        <w:rPr>
          <w:noProof/>
          <w:sz w:val="24"/>
          <w:szCs w:val="24"/>
          <w:lang w:val="en-GB" w:eastAsia="en-GB"/>
        </w:rPr>
        <w:drawing>
          <wp:anchor distT="0" distB="0" distL="114300" distR="114300" simplePos="0" relativeHeight="251721216" behindDoc="0" locked="0" layoutInCell="1" allowOverlap="1" wp14:anchorId="250227D9" wp14:editId="25AA0E18">
            <wp:simplePos x="0" y="0"/>
            <wp:positionH relativeFrom="column">
              <wp:posOffset>4605189</wp:posOffset>
            </wp:positionH>
            <wp:positionV relativeFrom="paragraph">
              <wp:posOffset>1310</wp:posOffset>
            </wp:positionV>
            <wp:extent cx="2017412" cy="1657589"/>
            <wp:effectExtent l="0" t="0" r="1905" b="0"/>
            <wp:wrapSquare wrapText="bothSides"/>
            <wp:docPr id="673919163" name="Picture 1" descr="A hand holding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19163" name="Picture 1" descr="A hand holding a piece of pap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17412" cy="1657589"/>
                    </a:xfrm>
                    <a:prstGeom prst="rect">
                      <a:avLst/>
                    </a:prstGeom>
                  </pic:spPr>
                </pic:pic>
              </a:graphicData>
            </a:graphic>
            <wp14:sizeRelH relativeFrom="margin">
              <wp14:pctWidth>0</wp14:pctWidth>
            </wp14:sizeRelH>
            <wp14:sizeRelV relativeFrom="margin">
              <wp14:pctHeight>0</wp14:pctHeight>
            </wp14:sizeRelV>
          </wp:anchor>
        </w:drawing>
      </w:r>
      <w:r w:rsidR="003B43A2" w:rsidRPr="003C216F">
        <w:rPr>
          <w:sz w:val="24"/>
          <w:szCs w:val="24"/>
          <w:lang w:val="en-GB"/>
        </w:rPr>
        <w:t xml:space="preserve">The Base Slide Desks </w:t>
      </w:r>
      <w:r w:rsidR="003D3162" w:rsidRPr="003C216F">
        <w:rPr>
          <w:sz w:val="24"/>
          <w:szCs w:val="24"/>
          <w:lang w:val="en-GB"/>
        </w:rPr>
        <w:t>are</w:t>
      </w:r>
      <w:r w:rsidR="003B43A2" w:rsidRPr="003C216F">
        <w:rPr>
          <w:sz w:val="24"/>
          <w:szCs w:val="24"/>
          <w:lang w:val="en-GB"/>
        </w:rPr>
        <w:t xml:space="preserve"> a good starting point for teaching vocabulary within </w:t>
      </w:r>
      <w:r w:rsidR="00904553" w:rsidRPr="003C216F">
        <w:rPr>
          <w:sz w:val="24"/>
          <w:szCs w:val="24"/>
          <w:lang w:val="en-GB"/>
        </w:rPr>
        <w:t xml:space="preserve">each lesson of </w:t>
      </w:r>
      <w:r w:rsidR="003B43A2" w:rsidRPr="003C216F">
        <w:rPr>
          <w:sz w:val="24"/>
          <w:szCs w:val="24"/>
          <w:lang w:val="en-GB"/>
        </w:rPr>
        <w:t>a unit</w:t>
      </w:r>
      <w:r w:rsidR="003D3162" w:rsidRPr="003C216F">
        <w:rPr>
          <w:sz w:val="24"/>
          <w:szCs w:val="24"/>
          <w:lang w:val="en-GB"/>
        </w:rPr>
        <w:t xml:space="preserve"> – these can be adapted to suit teachers and their </w:t>
      </w:r>
      <w:r w:rsidR="00F727FA">
        <w:rPr>
          <w:sz w:val="24"/>
          <w:szCs w:val="24"/>
          <w:lang w:val="en-GB"/>
        </w:rPr>
        <w:t>student</w:t>
      </w:r>
      <w:r w:rsidR="00D66BCA">
        <w:rPr>
          <w:sz w:val="24"/>
          <w:szCs w:val="24"/>
          <w:lang w:val="en-GB"/>
        </w:rPr>
        <w:t>s</w:t>
      </w:r>
      <w:r w:rsidR="003D3162" w:rsidRPr="003C216F">
        <w:rPr>
          <w:sz w:val="24"/>
          <w:szCs w:val="24"/>
          <w:lang w:val="en-GB"/>
        </w:rPr>
        <w:t>.</w:t>
      </w:r>
    </w:p>
    <w:p w14:paraId="267CAFD4" w14:textId="27541872" w:rsidR="003B43A2" w:rsidRPr="003C216F" w:rsidRDefault="003B43A2" w:rsidP="00CB176B">
      <w:pPr>
        <w:pStyle w:val="ListParagraph"/>
        <w:spacing w:after="0" w:line="240" w:lineRule="auto"/>
        <w:ind w:left="360"/>
        <w:rPr>
          <w:sz w:val="24"/>
          <w:szCs w:val="24"/>
        </w:rPr>
      </w:pPr>
      <w:r w:rsidRPr="003C216F">
        <w:rPr>
          <w:sz w:val="24"/>
          <w:szCs w:val="24"/>
        </w:rPr>
        <w:t xml:space="preserve">CUSP Base Slide Decks can support teachers and </w:t>
      </w:r>
      <w:r w:rsidR="00F727FA">
        <w:rPr>
          <w:sz w:val="24"/>
          <w:szCs w:val="24"/>
        </w:rPr>
        <w:t>student</w:t>
      </w:r>
      <w:r w:rsidRPr="003C216F">
        <w:rPr>
          <w:sz w:val="24"/>
          <w:szCs w:val="24"/>
        </w:rPr>
        <w:t>s in developing a generic routine for exploring vocabulary. The vocabulary slides are structured to model and develop the explicit teaching of vocabulary in every lesson.</w:t>
      </w:r>
    </w:p>
    <w:p w14:paraId="5F97C427" w14:textId="014AEC0C" w:rsidR="00482F28" w:rsidRPr="003C216F" w:rsidRDefault="00482F28" w:rsidP="00CB176B">
      <w:pPr>
        <w:pStyle w:val="ListParagraph"/>
        <w:numPr>
          <w:ilvl w:val="0"/>
          <w:numId w:val="25"/>
        </w:numPr>
        <w:spacing w:after="0" w:line="240" w:lineRule="auto"/>
        <w:ind w:left="360"/>
        <w:rPr>
          <w:sz w:val="24"/>
          <w:szCs w:val="24"/>
        </w:rPr>
      </w:pPr>
      <w:r w:rsidRPr="003C216F">
        <w:rPr>
          <w:sz w:val="24"/>
          <w:szCs w:val="24"/>
        </w:rPr>
        <w:t xml:space="preserve">Teaching of vocabulary </w:t>
      </w:r>
      <w:proofErr w:type="gramStart"/>
      <w:r w:rsidRPr="003C216F">
        <w:rPr>
          <w:sz w:val="24"/>
          <w:szCs w:val="24"/>
        </w:rPr>
        <w:t>can be recorded</w:t>
      </w:r>
      <w:proofErr w:type="gramEnd"/>
      <w:r w:rsidRPr="003C216F">
        <w:rPr>
          <w:sz w:val="24"/>
          <w:szCs w:val="24"/>
        </w:rPr>
        <w:t xml:space="preserve"> in the exercise book</w:t>
      </w:r>
      <w:r w:rsidR="00A02817" w:rsidRPr="003C216F">
        <w:rPr>
          <w:sz w:val="24"/>
          <w:szCs w:val="24"/>
        </w:rPr>
        <w:t xml:space="preserve"> for each lesson next to the Knowledge Notes</w:t>
      </w:r>
      <w:r w:rsidR="00ED1BF5" w:rsidRPr="003C216F">
        <w:rPr>
          <w:sz w:val="24"/>
          <w:szCs w:val="24"/>
        </w:rPr>
        <w:t>.</w:t>
      </w:r>
    </w:p>
    <w:p w14:paraId="5A5DD975" w14:textId="77777777" w:rsidR="003C216F" w:rsidRDefault="003C216F" w:rsidP="003C216F">
      <w:pPr>
        <w:spacing w:after="0" w:line="240" w:lineRule="auto"/>
        <w:rPr>
          <w:b/>
          <w:bCs/>
          <w:sz w:val="24"/>
          <w:szCs w:val="24"/>
          <w:lang w:val="en-GB"/>
        </w:rPr>
      </w:pPr>
    </w:p>
    <w:p w14:paraId="1DB06454" w14:textId="77777777" w:rsidR="003C216F" w:rsidRDefault="003C216F" w:rsidP="003C216F">
      <w:pPr>
        <w:spacing w:after="0" w:line="240" w:lineRule="auto"/>
        <w:rPr>
          <w:b/>
          <w:bCs/>
          <w:sz w:val="24"/>
          <w:szCs w:val="24"/>
          <w:lang w:val="en-GB"/>
        </w:rPr>
      </w:pPr>
    </w:p>
    <w:p w14:paraId="3EE4D328" w14:textId="5D6C456E" w:rsidR="00D40856" w:rsidRPr="003C216F" w:rsidRDefault="00F34D72" w:rsidP="003C216F">
      <w:pPr>
        <w:spacing w:after="0" w:line="240" w:lineRule="auto"/>
        <w:rPr>
          <w:b/>
          <w:bCs/>
          <w:sz w:val="24"/>
          <w:szCs w:val="24"/>
          <w:lang w:val="en-GB"/>
        </w:rPr>
      </w:pPr>
      <w:r w:rsidRPr="003C216F">
        <w:rPr>
          <w:noProof/>
          <w:sz w:val="24"/>
          <w:szCs w:val="24"/>
          <w:lang w:val="en-GB" w:eastAsia="en-GB"/>
        </w:rPr>
        <w:drawing>
          <wp:anchor distT="0" distB="0" distL="114300" distR="114300" simplePos="0" relativeHeight="251719168" behindDoc="0" locked="0" layoutInCell="1" allowOverlap="1" wp14:anchorId="770C8CB3" wp14:editId="43399E3F">
            <wp:simplePos x="0" y="0"/>
            <wp:positionH relativeFrom="column">
              <wp:posOffset>5064760</wp:posOffset>
            </wp:positionH>
            <wp:positionV relativeFrom="paragraph">
              <wp:posOffset>111125</wp:posOffset>
            </wp:positionV>
            <wp:extent cx="1099185" cy="1537335"/>
            <wp:effectExtent l="0" t="0" r="5715" b="5715"/>
            <wp:wrapSquare wrapText="bothSides"/>
            <wp:docPr id="148117371" name="Picture 1" descr="A diagram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7371" name="Picture 1" descr="A diagram of a cit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9185" cy="1537335"/>
                    </a:xfrm>
                    <a:prstGeom prst="rect">
                      <a:avLst/>
                    </a:prstGeom>
                  </pic:spPr>
                </pic:pic>
              </a:graphicData>
            </a:graphic>
            <wp14:sizeRelH relativeFrom="margin">
              <wp14:pctWidth>0</wp14:pctWidth>
            </wp14:sizeRelH>
            <wp14:sizeRelV relativeFrom="margin">
              <wp14:pctHeight>0</wp14:pctHeight>
            </wp14:sizeRelV>
          </wp:anchor>
        </w:drawing>
      </w:r>
      <w:r w:rsidR="00D40856" w:rsidRPr="003C216F">
        <w:rPr>
          <w:b/>
          <w:bCs/>
          <w:sz w:val="24"/>
          <w:szCs w:val="24"/>
          <w:lang w:val="en-GB"/>
        </w:rPr>
        <w:t xml:space="preserve">Clear Learning </w:t>
      </w:r>
      <w:r w:rsidR="00D45859" w:rsidRPr="003C216F">
        <w:rPr>
          <w:b/>
          <w:bCs/>
          <w:sz w:val="24"/>
          <w:szCs w:val="24"/>
          <w:lang w:val="en-GB"/>
        </w:rPr>
        <w:t>Focus</w:t>
      </w:r>
    </w:p>
    <w:p w14:paraId="6B857C85" w14:textId="16BC96C5" w:rsidR="00D40856" w:rsidRPr="003C216F" w:rsidRDefault="00D40856" w:rsidP="003C216F">
      <w:pPr>
        <w:numPr>
          <w:ilvl w:val="0"/>
          <w:numId w:val="13"/>
        </w:numPr>
        <w:spacing w:after="0" w:line="240" w:lineRule="auto"/>
        <w:rPr>
          <w:sz w:val="24"/>
          <w:szCs w:val="24"/>
          <w:lang w:val="en-GB"/>
        </w:rPr>
      </w:pPr>
      <w:r w:rsidRPr="003C216F">
        <w:rPr>
          <w:sz w:val="24"/>
          <w:szCs w:val="24"/>
          <w:lang w:val="en-GB"/>
        </w:rPr>
        <w:t xml:space="preserve">The lesson will begin with a clear, concise learning </w:t>
      </w:r>
      <w:r w:rsidR="002C3A71" w:rsidRPr="003C216F">
        <w:rPr>
          <w:sz w:val="24"/>
          <w:szCs w:val="24"/>
          <w:lang w:val="en-GB"/>
        </w:rPr>
        <w:t>question – located at the top of each Knowledge Note</w:t>
      </w:r>
      <w:r w:rsidRPr="003C216F">
        <w:rPr>
          <w:sz w:val="24"/>
          <w:szCs w:val="24"/>
          <w:lang w:val="en-GB"/>
        </w:rPr>
        <w:t>. For example:</w:t>
      </w:r>
    </w:p>
    <w:p w14:paraId="7B06F618" w14:textId="7CF8BA63" w:rsidR="00D40856" w:rsidRPr="003C216F" w:rsidRDefault="00D40856" w:rsidP="003C216F">
      <w:pPr>
        <w:numPr>
          <w:ilvl w:val="1"/>
          <w:numId w:val="13"/>
        </w:numPr>
        <w:spacing w:after="0" w:line="240" w:lineRule="auto"/>
        <w:rPr>
          <w:sz w:val="24"/>
          <w:szCs w:val="24"/>
          <w:lang w:val="en-GB"/>
        </w:rPr>
      </w:pPr>
      <w:r w:rsidRPr="003C216F">
        <w:rPr>
          <w:sz w:val="24"/>
          <w:szCs w:val="24"/>
          <w:lang w:val="en-GB"/>
        </w:rPr>
        <w:t xml:space="preserve">History: "By the end of the lesson, </w:t>
      </w:r>
      <w:r w:rsidR="00F34D72" w:rsidRPr="003C216F">
        <w:rPr>
          <w:sz w:val="24"/>
          <w:szCs w:val="24"/>
          <w:lang w:val="en-GB"/>
        </w:rPr>
        <w:t xml:space="preserve">you </w:t>
      </w:r>
      <w:r w:rsidRPr="003C216F">
        <w:rPr>
          <w:sz w:val="24"/>
          <w:szCs w:val="24"/>
          <w:lang w:val="en-GB"/>
        </w:rPr>
        <w:t xml:space="preserve">will be able to explain </w:t>
      </w:r>
      <w:r w:rsidR="00F34D72" w:rsidRPr="003C216F">
        <w:rPr>
          <w:sz w:val="24"/>
          <w:szCs w:val="24"/>
          <w:lang w:val="en-GB"/>
        </w:rPr>
        <w:t>where London is and when the Great Fire of London was</w:t>
      </w:r>
      <w:r w:rsidR="0012615B" w:rsidRPr="003C216F">
        <w:rPr>
          <w:sz w:val="24"/>
          <w:szCs w:val="24"/>
          <w:lang w:val="en-GB"/>
        </w:rPr>
        <w:t>.</w:t>
      </w:r>
      <w:r w:rsidRPr="003C216F">
        <w:rPr>
          <w:sz w:val="24"/>
          <w:szCs w:val="24"/>
          <w:lang w:val="en-GB"/>
        </w:rPr>
        <w:t>"</w:t>
      </w:r>
    </w:p>
    <w:p w14:paraId="5E19F670" w14:textId="77777777" w:rsidR="003C216F" w:rsidRDefault="003C216F" w:rsidP="003C216F">
      <w:pPr>
        <w:spacing w:after="0" w:line="240" w:lineRule="auto"/>
        <w:rPr>
          <w:b/>
          <w:bCs/>
          <w:sz w:val="24"/>
          <w:szCs w:val="24"/>
          <w:lang w:val="en-GB"/>
        </w:rPr>
      </w:pPr>
    </w:p>
    <w:p w14:paraId="52271F66" w14:textId="1305BC6A" w:rsidR="00D40856" w:rsidRPr="003C216F" w:rsidRDefault="00D40856" w:rsidP="003C216F">
      <w:pPr>
        <w:spacing w:after="0" w:line="240" w:lineRule="auto"/>
        <w:rPr>
          <w:b/>
          <w:bCs/>
          <w:sz w:val="24"/>
          <w:szCs w:val="24"/>
          <w:lang w:val="en-GB"/>
        </w:rPr>
      </w:pPr>
      <w:r w:rsidRPr="003C216F">
        <w:rPr>
          <w:b/>
          <w:bCs/>
          <w:sz w:val="24"/>
          <w:szCs w:val="24"/>
          <w:lang w:val="en-GB"/>
        </w:rPr>
        <w:t>Engagement and Stimulus</w:t>
      </w:r>
    </w:p>
    <w:p w14:paraId="41EC72DB" w14:textId="707D2E48" w:rsidR="00D40856" w:rsidRPr="003C216F" w:rsidRDefault="00D40856" w:rsidP="003C216F">
      <w:pPr>
        <w:numPr>
          <w:ilvl w:val="0"/>
          <w:numId w:val="15"/>
        </w:numPr>
        <w:spacing w:after="0" w:line="240" w:lineRule="auto"/>
        <w:rPr>
          <w:sz w:val="24"/>
          <w:szCs w:val="24"/>
          <w:lang w:val="en-GB"/>
        </w:rPr>
      </w:pPr>
      <w:r w:rsidRPr="003C216F">
        <w:rPr>
          <w:sz w:val="24"/>
          <w:szCs w:val="24"/>
          <w:lang w:val="en-GB"/>
        </w:rPr>
        <w:t xml:space="preserve">The lesson </w:t>
      </w:r>
      <w:r w:rsidR="00ED2265" w:rsidRPr="003C216F">
        <w:rPr>
          <w:sz w:val="24"/>
          <w:szCs w:val="24"/>
          <w:lang w:val="en-GB"/>
        </w:rPr>
        <w:t xml:space="preserve">or unit could </w:t>
      </w:r>
      <w:r w:rsidRPr="003C216F">
        <w:rPr>
          <w:sz w:val="24"/>
          <w:szCs w:val="24"/>
          <w:lang w:val="en-GB"/>
        </w:rPr>
        <w:t>start with an engaging hook, such as an interesting question, artifact, image, video, or story that sparks curiosity.</w:t>
      </w:r>
    </w:p>
    <w:p w14:paraId="26FF1D7E" w14:textId="77777777" w:rsidR="00D40856" w:rsidRPr="003C216F" w:rsidRDefault="00D40856" w:rsidP="003C216F">
      <w:pPr>
        <w:numPr>
          <w:ilvl w:val="1"/>
          <w:numId w:val="15"/>
        </w:numPr>
        <w:spacing w:after="0" w:line="240" w:lineRule="auto"/>
        <w:ind w:left="1434" w:hanging="357"/>
        <w:rPr>
          <w:sz w:val="24"/>
          <w:szCs w:val="24"/>
          <w:lang w:val="en-GB"/>
        </w:rPr>
      </w:pPr>
      <w:r w:rsidRPr="003C216F">
        <w:rPr>
          <w:sz w:val="24"/>
          <w:szCs w:val="24"/>
          <w:lang w:val="en-GB"/>
        </w:rPr>
        <w:t>In history, you could show an image of an ancient artifact or a compelling video clip from a historical event.</w:t>
      </w:r>
    </w:p>
    <w:p w14:paraId="241B2DC3" w14:textId="77777777" w:rsidR="00D40856" w:rsidRPr="003C216F" w:rsidRDefault="00D40856" w:rsidP="003C216F">
      <w:pPr>
        <w:numPr>
          <w:ilvl w:val="1"/>
          <w:numId w:val="15"/>
        </w:numPr>
        <w:spacing w:after="0" w:line="240" w:lineRule="auto"/>
        <w:ind w:left="1434" w:hanging="357"/>
        <w:rPr>
          <w:sz w:val="24"/>
          <w:szCs w:val="24"/>
          <w:lang w:val="en-GB"/>
        </w:rPr>
      </w:pPr>
      <w:r w:rsidRPr="003C216F">
        <w:rPr>
          <w:sz w:val="24"/>
          <w:szCs w:val="24"/>
          <w:lang w:val="en-GB"/>
        </w:rPr>
        <w:t>In geography, you might use satellite imagery, maps, or case studies of current environmental issues.</w:t>
      </w:r>
    </w:p>
    <w:p w14:paraId="4E816E70" w14:textId="77777777" w:rsidR="00031F16" w:rsidRPr="003C216F" w:rsidRDefault="00031F16" w:rsidP="003C216F">
      <w:pPr>
        <w:spacing w:after="0" w:line="240" w:lineRule="auto"/>
        <w:ind w:left="1434"/>
        <w:rPr>
          <w:sz w:val="24"/>
          <w:szCs w:val="24"/>
          <w:lang w:val="en-GB"/>
        </w:rPr>
      </w:pPr>
    </w:p>
    <w:p w14:paraId="093238C8" w14:textId="77777777" w:rsidR="00031F16" w:rsidRPr="003C216F" w:rsidRDefault="00031F16" w:rsidP="003C216F">
      <w:pPr>
        <w:spacing w:after="0" w:line="240" w:lineRule="auto"/>
        <w:rPr>
          <w:rFonts w:cstheme="minorHAnsi"/>
          <w:b/>
          <w:sz w:val="18"/>
          <w:szCs w:val="18"/>
        </w:rPr>
      </w:pPr>
      <w:r w:rsidRPr="003C216F">
        <w:rPr>
          <w:b/>
          <w:bCs/>
          <w:sz w:val="24"/>
          <w:szCs w:val="24"/>
          <w:lang w:val="en-GB"/>
        </w:rPr>
        <w:t>Memorable Moments/ Enrichment Opportunities</w:t>
      </w:r>
    </w:p>
    <w:p w14:paraId="65F6DA75" w14:textId="44940145" w:rsidR="00031F16" w:rsidRPr="003C216F" w:rsidRDefault="00031F16" w:rsidP="003C216F">
      <w:pPr>
        <w:pStyle w:val="ListParagraph"/>
        <w:numPr>
          <w:ilvl w:val="0"/>
          <w:numId w:val="15"/>
        </w:numPr>
        <w:spacing w:after="0" w:line="240" w:lineRule="auto"/>
        <w:rPr>
          <w:sz w:val="24"/>
          <w:szCs w:val="24"/>
          <w:lang w:val="en-GB"/>
        </w:rPr>
      </w:pPr>
      <w:r w:rsidRPr="003C216F">
        <w:rPr>
          <w:sz w:val="24"/>
          <w:szCs w:val="24"/>
          <w:lang w:val="en-GB"/>
        </w:rPr>
        <w:t xml:space="preserve">Do plan in ‘hook’ or ‘memorable moments’ at the start or within the unit to enrich </w:t>
      </w:r>
      <w:r w:rsidR="00F727FA">
        <w:rPr>
          <w:sz w:val="24"/>
          <w:szCs w:val="24"/>
          <w:lang w:val="en-GB"/>
        </w:rPr>
        <w:t>student</w:t>
      </w:r>
      <w:r w:rsidRPr="003C216F">
        <w:rPr>
          <w:sz w:val="24"/>
          <w:szCs w:val="24"/>
          <w:lang w:val="en-GB"/>
        </w:rPr>
        <w:t xml:space="preserve"> experiences in </w:t>
      </w:r>
      <w:r w:rsidR="00D96CE8">
        <w:rPr>
          <w:sz w:val="24"/>
          <w:szCs w:val="24"/>
          <w:lang w:val="en-GB"/>
        </w:rPr>
        <w:t>History and Geography</w:t>
      </w:r>
      <w:r w:rsidRPr="003C216F">
        <w:rPr>
          <w:sz w:val="24"/>
          <w:szCs w:val="24"/>
          <w:lang w:val="en-GB"/>
        </w:rPr>
        <w:t xml:space="preserve"> units. </w:t>
      </w:r>
    </w:p>
    <w:p w14:paraId="6E050806" w14:textId="3E775CEC" w:rsidR="00031F16" w:rsidRPr="003C216F" w:rsidRDefault="00031F16" w:rsidP="003C216F">
      <w:pPr>
        <w:pStyle w:val="ListParagraph"/>
        <w:numPr>
          <w:ilvl w:val="0"/>
          <w:numId w:val="15"/>
        </w:numPr>
        <w:spacing w:after="0" w:line="240" w:lineRule="auto"/>
        <w:rPr>
          <w:sz w:val="24"/>
          <w:szCs w:val="24"/>
          <w:lang w:val="en-GB"/>
        </w:rPr>
      </w:pPr>
      <w:r w:rsidRPr="003C216F">
        <w:rPr>
          <w:sz w:val="24"/>
          <w:szCs w:val="24"/>
          <w:lang w:val="en-GB"/>
        </w:rPr>
        <w:t xml:space="preserve">This might involve an immersive day, trip or visitor that enhances, builds upon and supports </w:t>
      </w:r>
      <w:r w:rsidR="00F727FA">
        <w:rPr>
          <w:sz w:val="24"/>
          <w:szCs w:val="24"/>
          <w:lang w:val="en-GB"/>
        </w:rPr>
        <w:t>student</w:t>
      </w:r>
      <w:r w:rsidRPr="003C216F">
        <w:rPr>
          <w:sz w:val="24"/>
          <w:szCs w:val="24"/>
          <w:lang w:val="en-GB"/>
        </w:rPr>
        <w:t>’s ability to retain the key knowledge in each unit.</w:t>
      </w:r>
    </w:p>
    <w:p w14:paraId="3B5786C3" w14:textId="77777777" w:rsidR="001D0E6D" w:rsidRPr="003C216F" w:rsidRDefault="001D0E6D" w:rsidP="003C216F">
      <w:pPr>
        <w:spacing w:after="0" w:line="240" w:lineRule="auto"/>
        <w:rPr>
          <w:b/>
          <w:bCs/>
          <w:sz w:val="24"/>
          <w:szCs w:val="24"/>
          <w:lang w:val="en-GB"/>
        </w:rPr>
      </w:pPr>
    </w:p>
    <w:p w14:paraId="41B75427" w14:textId="36AA38F3" w:rsidR="00D40856" w:rsidRPr="003C216F" w:rsidRDefault="00D40856" w:rsidP="003C216F">
      <w:pPr>
        <w:spacing w:after="0" w:line="240" w:lineRule="auto"/>
        <w:rPr>
          <w:b/>
          <w:bCs/>
          <w:sz w:val="24"/>
          <w:szCs w:val="24"/>
          <w:lang w:val="en-GB"/>
        </w:rPr>
      </w:pPr>
      <w:r w:rsidRPr="003C216F">
        <w:rPr>
          <w:b/>
          <w:bCs/>
          <w:sz w:val="24"/>
          <w:szCs w:val="24"/>
          <w:lang w:val="en-GB"/>
        </w:rPr>
        <w:t>Active Learning</w:t>
      </w:r>
    </w:p>
    <w:p w14:paraId="31242C7E" w14:textId="77777777" w:rsidR="00D40856" w:rsidRPr="003C216F" w:rsidRDefault="00D40856" w:rsidP="003B1E64">
      <w:pPr>
        <w:numPr>
          <w:ilvl w:val="0"/>
          <w:numId w:val="16"/>
        </w:numPr>
        <w:tabs>
          <w:tab w:val="clear" w:pos="720"/>
          <w:tab w:val="num" w:pos="360"/>
        </w:tabs>
        <w:spacing w:after="0" w:line="240" w:lineRule="auto"/>
        <w:ind w:left="360"/>
        <w:rPr>
          <w:sz w:val="24"/>
          <w:szCs w:val="24"/>
          <w:lang w:val="en-GB"/>
        </w:rPr>
      </w:pPr>
      <w:r w:rsidRPr="003C216F">
        <w:rPr>
          <w:sz w:val="24"/>
          <w:szCs w:val="24"/>
          <w:lang w:val="en-GB"/>
        </w:rPr>
        <w:t>Students should be encouraged to engage with the content actively. This could be through group discussions, debates, hands-on activities, or project work.</w:t>
      </w:r>
    </w:p>
    <w:p w14:paraId="53CBACD2" w14:textId="46A103A9" w:rsidR="00D40856" w:rsidRPr="003C216F" w:rsidRDefault="00D40856" w:rsidP="003B1E64">
      <w:pPr>
        <w:numPr>
          <w:ilvl w:val="1"/>
          <w:numId w:val="16"/>
        </w:numPr>
        <w:tabs>
          <w:tab w:val="clear" w:pos="1440"/>
          <w:tab w:val="num" w:pos="1080"/>
        </w:tabs>
        <w:spacing w:after="0" w:line="240" w:lineRule="auto"/>
        <w:ind w:left="1080"/>
        <w:rPr>
          <w:sz w:val="24"/>
          <w:szCs w:val="24"/>
          <w:lang w:val="en-GB"/>
        </w:rPr>
      </w:pPr>
      <w:r w:rsidRPr="003C216F">
        <w:rPr>
          <w:b/>
          <w:bCs/>
          <w:sz w:val="24"/>
          <w:szCs w:val="24"/>
          <w:lang w:val="en-GB"/>
        </w:rPr>
        <w:t>History:</w:t>
      </w:r>
      <w:r w:rsidRPr="003C216F">
        <w:rPr>
          <w:sz w:val="24"/>
          <w:szCs w:val="24"/>
          <w:lang w:val="en-GB"/>
        </w:rPr>
        <w:t xml:space="preserve"> Students might analy</w:t>
      </w:r>
      <w:r w:rsidR="00306596" w:rsidRPr="003C216F">
        <w:rPr>
          <w:sz w:val="24"/>
          <w:szCs w:val="24"/>
          <w:lang w:val="en-GB"/>
        </w:rPr>
        <w:t>s</w:t>
      </w:r>
      <w:r w:rsidRPr="003C216F">
        <w:rPr>
          <w:sz w:val="24"/>
          <w:szCs w:val="24"/>
          <w:lang w:val="en-GB"/>
        </w:rPr>
        <w:t>e primary sources, discuss the perspectives of different historical figures, or re-enact historical events.</w:t>
      </w:r>
    </w:p>
    <w:p w14:paraId="47B1E654" w14:textId="329AEB1A" w:rsidR="00D40856" w:rsidRPr="003C216F" w:rsidRDefault="00D40856" w:rsidP="003B1E64">
      <w:pPr>
        <w:numPr>
          <w:ilvl w:val="1"/>
          <w:numId w:val="16"/>
        </w:numPr>
        <w:tabs>
          <w:tab w:val="clear" w:pos="1440"/>
          <w:tab w:val="num" w:pos="1080"/>
        </w:tabs>
        <w:spacing w:after="0" w:line="240" w:lineRule="auto"/>
        <w:ind w:left="1080"/>
        <w:rPr>
          <w:sz w:val="24"/>
          <w:szCs w:val="24"/>
          <w:lang w:val="en-GB"/>
        </w:rPr>
      </w:pPr>
      <w:r w:rsidRPr="003C216F">
        <w:rPr>
          <w:b/>
          <w:bCs/>
          <w:sz w:val="24"/>
          <w:szCs w:val="24"/>
          <w:lang w:val="en-GB"/>
        </w:rPr>
        <w:t>Geography:</w:t>
      </w:r>
      <w:r w:rsidRPr="003C216F">
        <w:rPr>
          <w:sz w:val="24"/>
          <w:szCs w:val="24"/>
          <w:lang w:val="en-GB"/>
        </w:rPr>
        <w:t xml:space="preserve"> Students could analy</w:t>
      </w:r>
      <w:r w:rsidR="00306596" w:rsidRPr="003C216F">
        <w:rPr>
          <w:sz w:val="24"/>
          <w:szCs w:val="24"/>
          <w:lang w:val="en-GB"/>
        </w:rPr>
        <w:t>s</w:t>
      </w:r>
      <w:r w:rsidRPr="003C216F">
        <w:rPr>
          <w:sz w:val="24"/>
          <w:szCs w:val="24"/>
          <w:lang w:val="en-GB"/>
        </w:rPr>
        <w:t>e data (such as population density maps or climate change graphs), work on map skills, or conduct fieldwork if possible.</w:t>
      </w:r>
    </w:p>
    <w:p w14:paraId="7A437C9C" w14:textId="77777777" w:rsidR="003C216F" w:rsidRDefault="003C216F" w:rsidP="003B1E64">
      <w:pPr>
        <w:spacing w:after="0" w:line="240" w:lineRule="auto"/>
        <w:rPr>
          <w:b/>
          <w:bCs/>
          <w:sz w:val="24"/>
          <w:szCs w:val="24"/>
          <w:lang w:val="en-GB"/>
        </w:rPr>
      </w:pPr>
    </w:p>
    <w:p w14:paraId="0EDE0FE4" w14:textId="3FA00DF0" w:rsidR="00D40856" w:rsidRPr="003C216F" w:rsidRDefault="00D40856" w:rsidP="003C216F">
      <w:pPr>
        <w:spacing w:after="0" w:line="240" w:lineRule="auto"/>
        <w:rPr>
          <w:b/>
          <w:bCs/>
          <w:sz w:val="24"/>
          <w:szCs w:val="24"/>
          <w:lang w:val="en-GB"/>
        </w:rPr>
      </w:pPr>
      <w:r w:rsidRPr="003C216F">
        <w:rPr>
          <w:b/>
          <w:bCs/>
          <w:sz w:val="24"/>
          <w:szCs w:val="24"/>
          <w:lang w:val="en-GB"/>
        </w:rPr>
        <w:t>Use of Skills and Knowledge</w:t>
      </w:r>
    </w:p>
    <w:p w14:paraId="78145C77" w14:textId="58C8F4CF" w:rsidR="00D40856" w:rsidRPr="003C216F" w:rsidRDefault="00D40856" w:rsidP="003C216F">
      <w:pPr>
        <w:numPr>
          <w:ilvl w:val="0"/>
          <w:numId w:val="17"/>
        </w:numPr>
        <w:spacing w:after="0" w:line="240" w:lineRule="auto"/>
        <w:rPr>
          <w:sz w:val="24"/>
          <w:szCs w:val="24"/>
          <w:lang w:val="en-GB"/>
        </w:rPr>
      </w:pPr>
      <w:r w:rsidRPr="003C216F">
        <w:rPr>
          <w:sz w:val="24"/>
          <w:szCs w:val="24"/>
          <w:lang w:val="en-GB"/>
        </w:rPr>
        <w:t>The CUSP curriculum emphasi</w:t>
      </w:r>
      <w:r w:rsidR="00306596" w:rsidRPr="003C216F">
        <w:rPr>
          <w:sz w:val="24"/>
          <w:szCs w:val="24"/>
          <w:lang w:val="en-GB"/>
        </w:rPr>
        <w:t>s</w:t>
      </w:r>
      <w:r w:rsidRPr="003C216F">
        <w:rPr>
          <w:sz w:val="24"/>
          <w:szCs w:val="24"/>
          <w:lang w:val="en-GB"/>
        </w:rPr>
        <w:t>es building both knowledge and skills. For history, this means students not only learn about historical events but also practice skills like historical inquiry, analysis of sources, and argument construction.</w:t>
      </w:r>
    </w:p>
    <w:p w14:paraId="402C3BBD" w14:textId="77777777" w:rsidR="00D40856" w:rsidRPr="003C216F" w:rsidRDefault="00D40856" w:rsidP="003C216F">
      <w:pPr>
        <w:numPr>
          <w:ilvl w:val="1"/>
          <w:numId w:val="17"/>
        </w:numPr>
        <w:spacing w:after="0" w:line="240" w:lineRule="auto"/>
        <w:rPr>
          <w:sz w:val="24"/>
          <w:szCs w:val="24"/>
          <w:lang w:val="en-GB"/>
        </w:rPr>
      </w:pPr>
      <w:r w:rsidRPr="003C216F">
        <w:rPr>
          <w:b/>
          <w:bCs/>
          <w:sz w:val="24"/>
          <w:szCs w:val="24"/>
          <w:lang w:val="en-GB"/>
        </w:rPr>
        <w:t>History:</w:t>
      </w:r>
      <w:r w:rsidRPr="003C216F">
        <w:rPr>
          <w:sz w:val="24"/>
          <w:szCs w:val="24"/>
          <w:lang w:val="en-GB"/>
        </w:rPr>
        <w:t xml:space="preserve"> Activities might involve using a range of sources to investigate historical questions or creating a timeline of key events.</w:t>
      </w:r>
    </w:p>
    <w:p w14:paraId="7BFC9AE5" w14:textId="1B4EA4F2" w:rsidR="00D40856" w:rsidRDefault="00D40856" w:rsidP="003C216F">
      <w:pPr>
        <w:numPr>
          <w:ilvl w:val="1"/>
          <w:numId w:val="17"/>
        </w:numPr>
        <w:spacing w:after="0" w:line="240" w:lineRule="auto"/>
        <w:rPr>
          <w:sz w:val="24"/>
          <w:szCs w:val="24"/>
          <w:lang w:val="en-GB"/>
        </w:rPr>
      </w:pPr>
      <w:r w:rsidRPr="003C216F">
        <w:rPr>
          <w:b/>
          <w:bCs/>
          <w:sz w:val="24"/>
          <w:szCs w:val="24"/>
          <w:lang w:val="en-GB"/>
        </w:rPr>
        <w:t>Geography:</w:t>
      </w:r>
      <w:r w:rsidRPr="003C216F">
        <w:rPr>
          <w:sz w:val="24"/>
          <w:szCs w:val="24"/>
          <w:lang w:val="en-GB"/>
        </w:rPr>
        <w:t xml:space="preserve"> Students might interpret maps, analy</w:t>
      </w:r>
      <w:r w:rsidR="00306596" w:rsidRPr="003C216F">
        <w:rPr>
          <w:sz w:val="24"/>
          <w:szCs w:val="24"/>
          <w:lang w:val="en-GB"/>
        </w:rPr>
        <w:t>s</w:t>
      </w:r>
      <w:r w:rsidRPr="003C216F">
        <w:rPr>
          <w:sz w:val="24"/>
          <w:szCs w:val="24"/>
          <w:lang w:val="en-GB"/>
        </w:rPr>
        <w:t>e geographical patterns, and work with geographical tools like GIS or physical models.</w:t>
      </w:r>
    </w:p>
    <w:p w14:paraId="58AEF3D0" w14:textId="77777777" w:rsidR="003C216F" w:rsidRPr="003C216F" w:rsidRDefault="003C216F" w:rsidP="003C216F">
      <w:pPr>
        <w:spacing w:after="0" w:line="240" w:lineRule="auto"/>
        <w:ind w:left="1440"/>
        <w:rPr>
          <w:sz w:val="24"/>
          <w:szCs w:val="24"/>
          <w:lang w:val="en-GB"/>
        </w:rPr>
      </w:pPr>
    </w:p>
    <w:p w14:paraId="24CF5035" w14:textId="46C03150" w:rsidR="00D40856" w:rsidRPr="003C216F" w:rsidRDefault="00884651" w:rsidP="003C216F">
      <w:pPr>
        <w:spacing w:after="0" w:line="240" w:lineRule="auto"/>
        <w:rPr>
          <w:b/>
          <w:bCs/>
          <w:sz w:val="24"/>
          <w:szCs w:val="24"/>
          <w:lang w:val="en-GB"/>
        </w:rPr>
      </w:pPr>
      <w:r w:rsidRPr="003C216F">
        <w:rPr>
          <w:b/>
          <w:bCs/>
          <w:sz w:val="24"/>
          <w:szCs w:val="24"/>
          <w:lang w:val="en-GB"/>
        </w:rPr>
        <w:t>Supporting all learners</w:t>
      </w:r>
    </w:p>
    <w:p w14:paraId="4044D566" w14:textId="1B84B29E" w:rsidR="00D40856" w:rsidRDefault="00D40856" w:rsidP="003C216F">
      <w:pPr>
        <w:numPr>
          <w:ilvl w:val="0"/>
          <w:numId w:val="18"/>
        </w:numPr>
        <w:spacing w:after="0" w:line="240" w:lineRule="auto"/>
        <w:rPr>
          <w:sz w:val="24"/>
          <w:szCs w:val="24"/>
          <w:lang w:val="en-GB"/>
        </w:rPr>
      </w:pPr>
      <w:r w:rsidRPr="003C216F">
        <w:rPr>
          <w:sz w:val="24"/>
          <w:szCs w:val="24"/>
          <w:lang w:val="en-GB"/>
        </w:rPr>
        <w:t>Effective lessons will cater to different levels of ability, ensuring all students are appropriately challenged. This could mean providing extension tasks for more advanced students</w:t>
      </w:r>
      <w:r w:rsidR="00884651" w:rsidRPr="003C216F">
        <w:rPr>
          <w:sz w:val="24"/>
          <w:szCs w:val="24"/>
          <w:lang w:val="en-GB"/>
        </w:rPr>
        <w:t xml:space="preserve"> using the CUSP Thinking Historically/Geographically Challenges as a task</w:t>
      </w:r>
      <w:r w:rsidRPr="003C216F">
        <w:rPr>
          <w:sz w:val="24"/>
          <w:szCs w:val="24"/>
          <w:lang w:val="en-GB"/>
        </w:rPr>
        <w:t xml:space="preserve"> or offering additional support for those who need it.</w:t>
      </w:r>
    </w:p>
    <w:p w14:paraId="3FE59209" w14:textId="77777777" w:rsidR="003C216F" w:rsidRPr="003C216F" w:rsidRDefault="003C216F" w:rsidP="003C216F">
      <w:pPr>
        <w:spacing w:after="0" w:line="240" w:lineRule="auto"/>
        <w:ind w:left="720"/>
        <w:rPr>
          <w:sz w:val="24"/>
          <w:szCs w:val="24"/>
          <w:lang w:val="en-GB"/>
        </w:rPr>
      </w:pPr>
    </w:p>
    <w:p w14:paraId="1CD073A9" w14:textId="3D52AEA7" w:rsidR="00D40856" w:rsidRPr="003C216F" w:rsidRDefault="00D40856" w:rsidP="003C216F">
      <w:pPr>
        <w:spacing w:after="0" w:line="240" w:lineRule="auto"/>
        <w:rPr>
          <w:b/>
          <w:bCs/>
          <w:sz w:val="24"/>
          <w:szCs w:val="24"/>
          <w:lang w:val="en-GB"/>
        </w:rPr>
      </w:pPr>
      <w:r w:rsidRPr="003C216F">
        <w:rPr>
          <w:b/>
          <w:bCs/>
          <w:sz w:val="24"/>
          <w:szCs w:val="24"/>
          <w:lang w:val="en-GB"/>
        </w:rPr>
        <w:t>Critical Thinking and Discussion</w:t>
      </w:r>
    </w:p>
    <w:p w14:paraId="03F1E540" w14:textId="77777777" w:rsidR="00D40856" w:rsidRPr="003C216F" w:rsidRDefault="00D40856" w:rsidP="003C216F">
      <w:pPr>
        <w:numPr>
          <w:ilvl w:val="0"/>
          <w:numId w:val="19"/>
        </w:numPr>
        <w:spacing w:after="0" w:line="240" w:lineRule="auto"/>
        <w:rPr>
          <w:sz w:val="24"/>
          <w:szCs w:val="24"/>
          <w:lang w:val="en-GB"/>
        </w:rPr>
      </w:pPr>
      <w:r w:rsidRPr="003C216F">
        <w:rPr>
          <w:sz w:val="24"/>
          <w:szCs w:val="24"/>
          <w:lang w:val="en-GB"/>
        </w:rPr>
        <w:t>A good lesson encourages students to think critically about historical or geographical topics. This can be facilitated through structured debates, discussions, or problem-solving tasks.</w:t>
      </w:r>
    </w:p>
    <w:p w14:paraId="71F48D55" w14:textId="77777777" w:rsidR="00D40856" w:rsidRPr="003C216F" w:rsidRDefault="00D40856" w:rsidP="003C216F">
      <w:pPr>
        <w:numPr>
          <w:ilvl w:val="1"/>
          <w:numId w:val="19"/>
        </w:numPr>
        <w:spacing w:after="0" w:line="240" w:lineRule="auto"/>
        <w:rPr>
          <w:sz w:val="24"/>
          <w:szCs w:val="24"/>
          <w:lang w:val="en-GB"/>
        </w:rPr>
      </w:pPr>
      <w:r w:rsidRPr="003C216F">
        <w:rPr>
          <w:sz w:val="24"/>
          <w:szCs w:val="24"/>
          <w:lang w:val="en-GB"/>
        </w:rPr>
        <w:t>In history, students could debate a controversial historical decision or consider the implications of a historical event from different viewpoints.</w:t>
      </w:r>
    </w:p>
    <w:p w14:paraId="4DDEE1DA" w14:textId="77777777" w:rsidR="00D40856" w:rsidRPr="003C216F" w:rsidRDefault="00D40856" w:rsidP="003C216F">
      <w:pPr>
        <w:numPr>
          <w:ilvl w:val="1"/>
          <w:numId w:val="19"/>
        </w:numPr>
        <w:spacing w:after="0" w:line="240" w:lineRule="auto"/>
        <w:rPr>
          <w:sz w:val="24"/>
          <w:szCs w:val="24"/>
          <w:lang w:val="en-GB"/>
        </w:rPr>
      </w:pPr>
      <w:r w:rsidRPr="003C216F">
        <w:rPr>
          <w:sz w:val="24"/>
          <w:szCs w:val="24"/>
          <w:lang w:val="en-GB"/>
        </w:rPr>
        <w:t>In geography, students might evaluate the sustainability of a certain human practice or consider the social, political, and environmental implications of geographical issues.</w:t>
      </w:r>
    </w:p>
    <w:p w14:paraId="2907305D" w14:textId="77777777" w:rsidR="006F53F4" w:rsidRPr="003C216F" w:rsidRDefault="00F82E94" w:rsidP="003C216F">
      <w:pPr>
        <w:numPr>
          <w:ilvl w:val="0"/>
          <w:numId w:val="19"/>
        </w:numPr>
        <w:spacing w:after="0" w:line="240" w:lineRule="auto"/>
        <w:rPr>
          <w:sz w:val="24"/>
          <w:szCs w:val="24"/>
          <w:lang w:val="en-GB"/>
        </w:rPr>
      </w:pPr>
      <w:r w:rsidRPr="003C216F">
        <w:rPr>
          <w:sz w:val="24"/>
          <w:szCs w:val="24"/>
          <w:lang w:val="en-GB"/>
        </w:rPr>
        <w:t xml:space="preserve">Students should be given opportunities to reflect on their learning and demonstrate their understanding through tasks like writing a short response, creating a presentation, or participating in a group discussion. </w:t>
      </w:r>
    </w:p>
    <w:p w14:paraId="577D0CD6" w14:textId="0340BB39" w:rsidR="00F82E94" w:rsidRPr="003C216F" w:rsidRDefault="00F82E94" w:rsidP="003C216F">
      <w:pPr>
        <w:numPr>
          <w:ilvl w:val="0"/>
          <w:numId w:val="19"/>
        </w:numPr>
        <w:spacing w:after="0" w:line="240" w:lineRule="auto"/>
        <w:rPr>
          <w:sz w:val="24"/>
          <w:szCs w:val="24"/>
          <w:lang w:val="en-GB"/>
        </w:rPr>
      </w:pPr>
      <w:r w:rsidRPr="003C216F">
        <w:rPr>
          <w:sz w:val="24"/>
          <w:szCs w:val="24"/>
          <w:lang w:val="en-GB"/>
        </w:rPr>
        <w:t xml:space="preserve">From CUSP plans, we can snip and use Thinking Historically/Geographically Challenges as a task for some lessons per topic, which provide mini assessment and extended writing opportunities.  </w:t>
      </w:r>
    </w:p>
    <w:p w14:paraId="5C76E005" w14:textId="77777777" w:rsidR="00F82E94" w:rsidRPr="003C216F" w:rsidRDefault="00F82E94" w:rsidP="003C216F">
      <w:pPr>
        <w:spacing w:after="0" w:line="240" w:lineRule="auto"/>
        <w:ind w:left="720"/>
        <w:rPr>
          <w:sz w:val="24"/>
          <w:szCs w:val="24"/>
          <w:lang w:val="en-GB"/>
        </w:rPr>
      </w:pPr>
    </w:p>
    <w:p w14:paraId="36C5D981" w14:textId="7DCCC86A" w:rsidR="00F82E94" w:rsidRPr="003C216F" w:rsidRDefault="003C1FA0" w:rsidP="003C216F">
      <w:pPr>
        <w:spacing w:after="0" w:line="240" w:lineRule="auto"/>
        <w:rPr>
          <w:b/>
          <w:bCs/>
          <w:sz w:val="24"/>
          <w:szCs w:val="24"/>
        </w:rPr>
      </w:pPr>
      <w:r w:rsidRPr="003C216F">
        <w:rPr>
          <w:noProof/>
          <w:sz w:val="24"/>
          <w:szCs w:val="24"/>
          <w:lang w:val="en-GB" w:eastAsia="en-GB"/>
        </w:rPr>
        <w:drawing>
          <wp:anchor distT="0" distB="0" distL="114300" distR="114300" simplePos="0" relativeHeight="251730432" behindDoc="0" locked="0" layoutInCell="1" allowOverlap="1" wp14:anchorId="686885EC" wp14:editId="327D03AF">
            <wp:simplePos x="0" y="0"/>
            <wp:positionH relativeFrom="column">
              <wp:posOffset>4707794</wp:posOffset>
            </wp:positionH>
            <wp:positionV relativeFrom="paragraph">
              <wp:posOffset>69343</wp:posOffset>
            </wp:positionV>
            <wp:extent cx="1782445" cy="1911350"/>
            <wp:effectExtent l="0" t="0" r="8255" b="0"/>
            <wp:wrapSquare wrapText="bothSides"/>
            <wp:docPr id="622250257" name="Picture 1"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250257" name="Picture 1" descr="A screenshot of a questi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2445" cy="1911350"/>
                    </a:xfrm>
                    <a:prstGeom prst="rect">
                      <a:avLst/>
                    </a:prstGeom>
                  </pic:spPr>
                </pic:pic>
              </a:graphicData>
            </a:graphic>
            <wp14:sizeRelH relativeFrom="margin">
              <wp14:pctWidth>0</wp14:pctWidth>
            </wp14:sizeRelH>
            <wp14:sizeRelV relativeFrom="margin">
              <wp14:pctHeight>0</wp14:pctHeight>
            </wp14:sizeRelV>
          </wp:anchor>
        </w:drawing>
      </w:r>
      <w:r w:rsidR="008D214B" w:rsidRPr="003C216F">
        <w:rPr>
          <w:b/>
          <w:bCs/>
          <w:sz w:val="24"/>
          <w:szCs w:val="24"/>
        </w:rPr>
        <w:t>End of lesson q</w:t>
      </w:r>
      <w:r w:rsidR="00F82E94" w:rsidRPr="003C216F">
        <w:rPr>
          <w:b/>
          <w:bCs/>
          <w:sz w:val="24"/>
          <w:szCs w:val="24"/>
        </w:rPr>
        <w:t>uiz</w:t>
      </w:r>
    </w:p>
    <w:p w14:paraId="23095D3C" w14:textId="51E29DCE" w:rsidR="00611065" w:rsidRPr="003C216F" w:rsidRDefault="00611065" w:rsidP="000A5F03">
      <w:pPr>
        <w:numPr>
          <w:ilvl w:val="0"/>
          <w:numId w:val="25"/>
        </w:numPr>
        <w:spacing w:after="0" w:line="240" w:lineRule="auto"/>
        <w:ind w:left="426"/>
        <w:rPr>
          <w:sz w:val="24"/>
          <w:szCs w:val="24"/>
          <w:lang w:val="en-GB"/>
        </w:rPr>
      </w:pPr>
      <w:r w:rsidRPr="003C216F">
        <w:rPr>
          <w:sz w:val="24"/>
          <w:szCs w:val="24"/>
          <w:lang w:val="en-GB"/>
        </w:rPr>
        <w:t>Regular use of knowledge quizzing is used to assess retrieval of key vocabulary and knowledge.</w:t>
      </w:r>
      <w:r w:rsidRPr="003C216F">
        <w:rPr>
          <w:noProof/>
          <w:sz w:val="20"/>
          <w:szCs w:val="20"/>
        </w:rPr>
        <w:t xml:space="preserve"> </w:t>
      </w:r>
    </w:p>
    <w:p w14:paraId="081946B7" w14:textId="1493CB71" w:rsidR="008E5739" w:rsidRPr="003C216F" w:rsidRDefault="00E51C5B" w:rsidP="000A5F03">
      <w:pPr>
        <w:pStyle w:val="ListParagraph"/>
        <w:numPr>
          <w:ilvl w:val="0"/>
          <w:numId w:val="25"/>
        </w:numPr>
        <w:spacing w:after="0" w:line="240" w:lineRule="auto"/>
        <w:ind w:left="426"/>
        <w:rPr>
          <w:sz w:val="24"/>
          <w:szCs w:val="24"/>
        </w:rPr>
      </w:pPr>
      <w:r w:rsidRPr="003C216F">
        <w:rPr>
          <w:sz w:val="24"/>
          <w:szCs w:val="24"/>
        </w:rPr>
        <w:t>At the end of each lesson</w:t>
      </w:r>
      <w:r w:rsidR="008D214B" w:rsidRPr="003C216F">
        <w:rPr>
          <w:sz w:val="24"/>
          <w:szCs w:val="24"/>
        </w:rPr>
        <w:t xml:space="preserve"> </w:t>
      </w:r>
      <w:r w:rsidR="006F53F4" w:rsidRPr="003C216F">
        <w:rPr>
          <w:sz w:val="24"/>
          <w:szCs w:val="24"/>
        </w:rPr>
        <w:t xml:space="preserve">use the </w:t>
      </w:r>
      <w:r w:rsidR="00DC44E5" w:rsidRPr="003C216F">
        <w:rPr>
          <w:sz w:val="24"/>
          <w:szCs w:val="24"/>
        </w:rPr>
        <w:t xml:space="preserve">Cumulative </w:t>
      </w:r>
      <w:r w:rsidRPr="003C216F">
        <w:rPr>
          <w:sz w:val="24"/>
          <w:szCs w:val="24"/>
        </w:rPr>
        <w:t>quiz</w:t>
      </w:r>
      <w:r w:rsidR="00DC44E5" w:rsidRPr="003C216F">
        <w:rPr>
          <w:sz w:val="24"/>
          <w:szCs w:val="24"/>
        </w:rPr>
        <w:t xml:space="preserve"> (which can be found within each unit plan)</w:t>
      </w:r>
      <w:r w:rsidRPr="003C216F">
        <w:rPr>
          <w:sz w:val="24"/>
          <w:szCs w:val="24"/>
        </w:rPr>
        <w:t xml:space="preserve"> a</w:t>
      </w:r>
      <w:r w:rsidR="00DC44E5" w:rsidRPr="003C216F">
        <w:rPr>
          <w:sz w:val="24"/>
          <w:szCs w:val="24"/>
        </w:rPr>
        <w:t>s</w:t>
      </w:r>
      <w:r w:rsidRPr="003C216F">
        <w:rPr>
          <w:sz w:val="24"/>
          <w:szCs w:val="24"/>
        </w:rPr>
        <w:t xml:space="preserve"> </w:t>
      </w:r>
      <w:r w:rsidR="00DC44E5" w:rsidRPr="003C216F">
        <w:rPr>
          <w:sz w:val="24"/>
          <w:szCs w:val="24"/>
        </w:rPr>
        <w:t xml:space="preserve">a </w:t>
      </w:r>
      <w:r w:rsidRPr="003C216F">
        <w:rPr>
          <w:sz w:val="24"/>
          <w:szCs w:val="24"/>
        </w:rPr>
        <w:t xml:space="preserve">great </w:t>
      </w:r>
      <w:proofErr w:type="spellStart"/>
      <w:r w:rsidRPr="003C216F">
        <w:rPr>
          <w:sz w:val="24"/>
          <w:szCs w:val="24"/>
        </w:rPr>
        <w:t>AfL</w:t>
      </w:r>
      <w:proofErr w:type="spellEnd"/>
      <w:r w:rsidRPr="003C216F">
        <w:rPr>
          <w:sz w:val="24"/>
          <w:szCs w:val="24"/>
        </w:rPr>
        <w:t xml:space="preserve"> opportunity</w:t>
      </w:r>
      <w:r w:rsidR="00DC44E5" w:rsidRPr="003C216F">
        <w:rPr>
          <w:sz w:val="24"/>
          <w:szCs w:val="24"/>
        </w:rPr>
        <w:t xml:space="preserve"> to identify what the </w:t>
      </w:r>
      <w:r w:rsidR="00A144D9">
        <w:rPr>
          <w:sz w:val="24"/>
          <w:szCs w:val="24"/>
        </w:rPr>
        <w:t>students</w:t>
      </w:r>
      <w:r w:rsidR="00DC44E5" w:rsidRPr="003C216F">
        <w:rPr>
          <w:sz w:val="24"/>
          <w:szCs w:val="24"/>
        </w:rPr>
        <w:t xml:space="preserve"> have learnt</w:t>
      </w:r>
      <w:r w:rsidR="008E5739" w:rsidRPr="003C216F">
        <w:rPr>
          <w:sz w:val="24"/>
          <w:szCs w:val="24"/>
        </w:rPr>
        <w:t xml:space="preserve"> since the beginning of the unit and within the lesson. </w:t>
      </w:r>
    </w:p>
    <w:p w14:paraId="278B53BB" w14:textId="6F96E218" w:rsidR="00E51C5B" w:rsidRDefault="008E5739" w:rsidP="000A5F03">
      <w:pPr>
        <w:pStyle w:val="ListParagraph"/>
        <w:numPr>
          <w:ilvl w:val="0"/>
          <w:numId w:val="25"/>
        </w:numPr>
        <w:spacing w:after="0" w:line="240" w:lineRule="auto"/>
        <w:ind w:left="426"/>
        <w:rPr>
          <w:sz w:val="24"/>
          <w:szCs w:val="24"/>
        </w:rPr>
      </w:pPr>
      <w:r w:rsidRPr="003C216F">
        <w:rPr>
          <w:sz w:val="24"/>
          <w:szCs w:val="24"/>
        </w:rPr>
        <w:t xml:space="preserve">The quiz can be recorded </w:t>
      </w:r>
      <w:r w:rsidR="00407BE8" w:rsidRPr="003C216F">
        <w:rPr>
          <w:sz w:val="24"/>
          <w:szCs w:val="24"/>
        </w:rPr>
        <w:t xml:space="preserve">by </w:t>
      </w:r>
      <w:r w:rsidR="00A144D9">
        <w:rPr>
          <w:sz w:val="24"/>
          <w:szCs w:val="24"/>
        </w:rPr>
        <w:t>students</w:t>
      </w:r>
      <w:r w:rsidR="00407BE8" w:rsidRPr="003C216F">
        <w:rPr>
          <w:sz w:val="24"/>
          <w:szCs w:val="24"/>
        </w:rPr>
        <w:t xml:space="preserve"> </w:t>
      </w:r>
      <w:r w:rsidRPr="003C216F">
        <w:rPr>
          <w:sz w:val="24"/>
          <w:szCs w:val="24"/>
        </w:rPr>
        <w:t xml:space="preserve">on </w:t>
      </w:r>
      <w:r w:rsidR="00E51C5B" w:rsidRPr="003C216F">
        <w:rPr>
          <w:sz w:val="24"/>
          <w:szCs w:val="24"/>
        </w:rPr>
        <w:t xml:space="preserve">whiteboards, or evidence recorded into the </w:t>
      </w:r>
      <w:r w:rsidR="00A144D9">
        <w:rPr>
          <w:sz w:val="24"/>
          <w:szCs w:val="24"/>
        </w:rPr>
        <w:t>student</w:t>
      </w:r>
      <w:r w:rsidR="00A144D9" w:rsidRPr="003C216F">
        <w:rPr>
          <w:sz w:val="24"/>
          <w:szCs w:val="24"/>
        </w:rPr>
        <w:t>s’</w:t>
      </w:r>
      <w:r w:rsidR="00E51C5B" w:rsidRPr="003C216F">
        <w:rPr>
          <w:sz w:val="24"/>
          <w:szCs w:val="24"/>
        </w:rPr>
        <w:t xml:space="preserve"> books.</w:t>
      </w:r>
      <w:r w:rsidR="00F1069A" w:rsidRPr="003C216F">
        <w:rPr>
          <w:sz w:val="24"/>
          <w:szCs w:val="24"/>
        </w:rPr>
        <w:t xml:space="preserve"> The quiz can also be conducted as an oral ac</w:t>
      </w:r>
      <w:r w:rsidR="007C414C" w:rsidRPr="003C216F">
        <w:rPr>
          <w:sz w:val="24"/>
          <w:szCs w:val="24"/>
        </w:rPr>
        <w:t xml:space="preserve">tivity. </w:t>
      </w:r>
    </w:p>
    <w:p w14:paraId="21F77FC9" w14:textId="77777777" w:rsidR="003C216F" w:rsidRPr="003C216F" w:rsidRDefault="003C216F" w:rsidP="003C216F">
      <w:pPr>
        <w:pStyle w:val="ListParagraph"/>
        <w:spacing w:after="0" w:line="240" w:lineRule="auto"/>
        <w:rPr>
          <w:sz w:val="24"/>
          <w:szCs w:val="24"/>
        </w:rPr>
      </w:pPr>
    </w:p>
    <w:p w14:paraId="2EAD5C12" w14:textId="49FE7567" w:rsidR="00E51C5B" w:rsidRPr="003C216F" w:rsidRDefault="00E51C5B" w:rsidP="003C216F">
      <w:pPr>
        <w:spacing w:after="0" w:line="240" w:lineRule="auto"/>
        <w:rPr>
          <w:b/>
          <w:bCs/>
          <w:sz w:val="24"/>
          <w:szCs w:val="24"/>
          <w:lang w:val="en-GB"/>
        </w:rPr>
      </w:pPr>
      <w:r w:rsidRPr="003C216F">
        <w:rPr>
          <w:b/>
          <w:bCs/>
          <w:sz w:val="24"/>
          <w:szCs w:val="24"/>
          <w:lang w:val="en-GB"/>
        </w:rPr>
        <w:t>Closing Reflection</w:t>
      </w:r>
    </w:p>
    <w:p w14:paraId="4BB1D84F" w14:textId="0E4F1D85" w:rsidR="00E51C5B" w:rsidRPr="003C216F" w:rsidRDefault="00E51C5B" w:rsidP="003C216F">
      <w:pPr>
        <w:numPr>
          <w:ilvl w:val="0"/>
          <w:numId w:val="22"/>
        </w:numPr>
        <w:spacing w:after="0" w:line="240" w:lineRule="auto"/>
        <w:rPr>
          <w:sz w:val="24"/>
          <w:szCs w:val="24"/>
          <w:lang w:val="en-GB"/>
        </w:rPr>
      </w:pPr>
      <w:r w:rsidRPr="003C216F">
        <w:rPr>
          <w:sz w:val="24"/>
          <w:szCs w:val="24"/>
          <w:lang w:val="en-GB"/>
        </w:rPr>
        <w:t>At the end of the lesson, students should have time to reflect on what they’ve learned. This could be through a class discussion or individual reflection, linking back to the lesson's objectives.</w:t>
      </w:r>
    </w:p>
    <w:p w14:paraId="00C42A44" w14:textId="20C91EF6" w:rsidR="00E51C5B" w:rsidRPr="003C216F" w:rsidRDefault="00E51C5B" w:rsidP="003C216F">
      <w:pPr>
        <w:numPr>
          <w:ilvl w:val="1"/>
          <w:numId w:val="22"/>
        </w:numPr>
        <w:spacing w:after="0" w:line="240" w:lineRule="auto"/>
        <w:rPr>
          <w:sz w:val="24"/>
          <w:szCs w:val="24"/>
          <w:lang w:val="en-GB"/>
        </w:rPr>
      </w:pPr>
      <w:r w:rsidRPr="003C216F">
        <w:rPr>
          <w:b/>
          <w:bCs/>
          <w:sz w:val="24"/>
          <w:szCs w:val="24"/>
          <w:lang w:val="en-GB"/>
        </w:rPr>
        <w:t>History:</w:t>
      </w:r>
      <w:r w:rsidRPr="003C216F">
        <w:rPr>
          <w:sz w:val="24"/>
          <w:szCs w:val="24"/>
          <w:lang w:val="en-GB"/>
        </w:rPr>
        <w:t xml:space="preserve"> "What are the key lessons we can learn from the Industrial Revolution?"</w:t>
      </w:r>
    </w:p>
    <w:p w14:paraId="009624D6" w14:textId="13D2CA83" w:rsidR="00E51C5B" w:rsidRDefault="00E51C5B" w:rsidP="003C216F">
      <w:pPr>
        <w:numPr>
          <w:ilvl w:val="1"/>
          <w:numId w:val="22"/>
        </w:numPr>
        <w:spacing w:after="0" w:line="240" w:lineRule="auto"/>
        <w:rPr>
          <w:sz w:val="24"/>
          <w:szCs w:val="24"/>
          <w:lang w:val="en-GB"/>
        </w:rPr>
      </w:pPr>
      <w:r w:rsidRPr="003C216F">
        <w:rPr>
          <w:b/>
          <w:bCs/>
          <w:sz w:val="24"/>
          <w:szCs w:val="24"/>
          <w:lang w:val="en-GB"/>
        </w:rPr>
        <w:t>Geography:</w:t>
      </w:r>
      <w:r w:rsidRPr="003C216F">
        <w:rPr>
          <w:sz w:val="24"/>
          <w:szCs w:val="24"/>
          <w:lang w:val="en-GB"/>
        </w:rPr>
        <w:t xml:space="preserve"> "How do we contribute to environmental change, and what can we do to help?"</w:t>
      </w:r>
    </w:p>
    <w:p w14:paraId="7ABBF1A0" w14:textId="77777777" w:rsidR="003C216F" w:rsidRPr="003C216F" w:rsidRDefault="003C216F" w:rsidP="003C216F">
      <w:pPr>
        <w:spacing w:after="0" w:line="240" w:lineRule="auto"/>
        <w:ind w:left="1440"/>
        <w:rPr>
          <w:sz w:val="24"/>
          <w:szCs w:val="24"/>
          <w:lang w:val="en-GB"/>
        </w:rPr>
      </w:pPr>
    </w:p>
    <w:p w14:paraId="6864080B" w14:textId="0284C068" w:rsidR="006F53F4" w:rsidRPr="003C216F" w:rsidRDefault="006F53F4" w:rsidP="003C216F">
      <w:pPr>
        <w:spacing w:after="0" w:line="240" w:lineRule="auto"/>
        <w:rPr>
          <w:b/>
          <w:bCs/>
          <w:sz w:val="24"/>
          <w:szCs w:val="24"/>
          <w:lang w:val="en-GB"/>
        </w:rPr>
      </w:pPr>
      <w:r w:rsidRPr="003C216F">
        <w:rPr>
          <w:b/>
          <w:bCs/>
          <w:sz w:val="24"/>
          <w:szCs w:val="24"/>
          <w:lang w:val="en-GB"/>
        </w:rPr>
        <w:t>At the end of a unit</w:t>
      </w:r>
    </w:p>
    <w:p w14:paraId="1B7C47B8" w14:textId="701E2AF9" w:rsidR="00DC7E1E" w:rsidRPr="003C216F" w:rsidRDefault="0082744D" w:rsidP="00C72ACD">
      <w:pPr>
        <w:pStyle w:val="ListParagraph"/>
        <w:numPr>
          <w:ilvl w:val="0"/>
          <w:numId w:val="20"/>
        </w:numPr>
        <w:spacing w:after="0" w:line="240" w:lineRule="auto"/>
        <w:ind w:left="426" w:hanging="357"/>
        <w:rPr>
          <w:sz w:val="24"/>
          <w:szCs w:val="24"/>
          <w:lang w:val="en-GB"/>
        </w:rPr>
      </w:pPr>
      <w:r w:rsidRPr="003C216F">
        <w:rPr>
          <w:noProof/>
          <w:sz w:val="24"/>
          <w:szCs w:val="24"/>
          <w:lang w:val="en-GB" w:eastAsia="en-GB"/>
        </w:rPr>
        <w:drawing>
          <wp:anchor distT="0" distB="0" distL="114300" distR="114300" simplePos="0" relativeHeight="251728384" behindDoc="0" locked="0" layoutInCell="1" allowOverlap="1" wp14:anchorId="439E4B9F" wp14:editId="1D558EE1">
            <wp:simplePos x="0" y="0"/>
            <wp:positionH relativeFrom="column">
              <wp:posOffset>3995822</wp:posOffset>
            </wp:positionH>
            <wp:positionV relativeFrom="paragraph">
              <wp:posOffset>135842</wp:posOffset>
            </wp:positionV>
            <wp:extent cx="2571115" cy="1411605"/>
            <wp:effectExtent l="0" t="0" r="635" b="0"/>
            <wp:wrapSquare wrapText="bothSides"/>
            <wp:docPr id="18556026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78126"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1115" cy="1411605"/>
                    </a:xfrm>
                    <a:prstGeom prst="rect">
                      <a:avLst/>
                    </a:prstGeom>
                  </pic:spPr>
                </pic:pic>
              </a:graphicData>
            </a:graphic>
            <wp14:sizeRelH relativeFrom="margin">
              <wp14:pctWidth>0</wp14:pctWidth>
            </wp14:sizeRelH>
            <wp14:sizeRelV relativeFrom="margin">
              <wp14:pctHeight>0</wp14:pctHeight>
            </wp14:sizeRelV>
          </wp:anchor>
        </w:drawing>
      </w:r>
      <w:r w:rsidR="00DC7E1E" w:rsidRPr="003C216F">
        <w:rPr>
          <w:sz w:val="24"/>
          <w:szCs w:val="24"/>
          <w:lang w:val="en-GB"/>
        </w:rPr>
        <w:t xml:space="preserve">Each unit quiz to be used as a summative assessment opportunity once a unit has been taught and kept as a record of </w:t>
      </w:r>
      <w:r w:rsidR="00F727FA">
        <w:rPr>
          <w:sz w:val="24"/>
          <w:szCs w:val="24"/>
          <w:lang w:val="en-GB"/>
        </w:rPr>
        <w:t>student</w:t>
      </w:r>
      <w:r w:rsidR="00DC7E1E" w:rsidRPr="003C216F">
        <w:rPr>
          <w:sz w:val="24"/>
          <w:szCs w:val="24"/>
          <w:lang w:val="en-GB"/>
        </w:rPr>
        <w:t xml:space="preserve"> attainment.</w:t>
      </w:r>
    </w:p>
    <w:p w14:paraId="42601B4A" w14:textId="754F4641" w:rsidR="00B6256C" w:rsidRPr="003C216F" w:rsidRDefault="00404C9F" w:rsidP="00C72ACD">
      <w:pPr>
        <w:pStyle w:val="ListParagraph"/>
        <w:numPr>
          <w:ilvl w:val="0"/>
          <w:numId w:val="20"/>
        </w:numPr>
        <w:spacing w:after="0" w:line="240" w:lineRule="auto"/>
        <w:ind w:left="426" w:hanging="357"/>
        <w:rPr>
          <w:sz w:val="24"/>
          <w:szCs w:val="24"/>
          <w:lang w:val="en-GB"/>
        </w:rPr>
      </w:pPr>
      <w:r w:rsidRPr="003C216F">
        <w:rPr>
          <w:sz w:val="24"/>
          <w:szCs w:val="24"/>
          <w:lang w:val="en-GB"/>
        </w:rPr>
        <w:t xml:space="preserve">Create a </w:t>
      </w:r>
      <w:r w:rsidR="00DC7E1E" w:rsidRPr="003C216F">
        <w:rPr>
          <w:sz w:val="24"/>
          <w:szCs w:val="24"/>
          <w:lang w:val="en-GB"/>
        </w:rPr>
        <w:t>Magic 5</w:t>
      </w:r>
      <w:r w:rsidRPr="003C216F">
        <w:rPr>
          <w:sz w:val="24"/>
          <w:szCs w:val="24"/>
          <w:lang w:val="en-GB"/>
        </w:rPr>
        <w:t xml:space="preserve"> with your class for each </w:t>
      </w:r>
      <w:r w:rsidR="00D96CE8">
        <w:rPr>
          <w:sz w:val="24"/>
          <w:szCs w:val="24"/>
          <w:lang w:val="en-GB"/>
        </w:rPr>
        <w:t>History and Geography</w:t>
      </w:r>
      <w:r w:rsidRPr="003C216F">
        <w:rPr>
          <w:sz w:val="24"/>
          <w:szCs w:val="24"/>
          <w:lang w:val="en-GB"/>
        </w:rPr>
        <w:t xml:space="preserve"> unit taught</w:t>
      </w:r>
      <w:r w:rsidR="000608F7" w:rsidRPr="003C216F">
        <w:rPr>
          <w:sz w:val="24"/>
          <w:szCs w:val="24"/>
          <w:lang w:val="en-GB"/>
        </w:rPr>
        <w:t>.</w:t>
      </w:r>
    </w:p>
    <w:p w14:paraId="7A3305A7" w14:textId="77777777" w:rsidR="0082744D" w:rsidRPr="003C216F" w:rsidRDefault="000608F7" w:rsidP="00C72ACD">
      <w:pPr>
        <w:pStyle w:val="ListParagraph"/>
        <w:numPr>
          <w:ilvl w:val="0"/>
          <w:numId w:val="20"/>
        </w:numPr>
        <w:spacing w:after="0" w:line="240" w:lineRule="auto"/>
        <w:ind w:left="426" w:hanging="357"/>
        <w:rPr>
          <w:sz w:val="24"/>
          <w:szCs w:val="24"/>
          <w:lang w:val="en-GB"/>
        </w:rPr>
      </w:pPr>
      <w:r w:rsidRPr="003C216F">
        <w:rPr>
          <w:sz w:val="24"/>
          <w:szCs w:val="24"/>
          <w:lang w:val="en-GB"/>
        </w:rPr>
        <w:t xml:space="preserve">Magic 5’s </w:t>
      </w:r>
      <w:r w:rsidR="00DC7E1E" w:rsidRPr="003C216F">
        <w:rPr>
          <w:sz w:val="24"/>
          <w:szCs w:val="24"/>
          <w:lang w:val="en-GB"/>
        </w:rPr>
        <w:t xml:space="preserve">are used to record down 5 key knowledge facts (established with the class) following the teaching of a unit of work. </w:t>
      </w:r>
    </w:p>
    <w:p w14:paraId="09D82208" w14:textId="2E3C4402" w:rsidR="00DC7E1E" w:rsidRPr="003C216F" w:rsidRDefault="0082744D" w:rsidP="00C72ACD">
      <w:pPr>
        <w:pStyle w:val="ListParagraph"/>
        <w:numPr>
          <w:ilvl w:val="0"/>
          <w:numId w:val="20"/>
        </w:numPr>
        <w:spacing w:after="0" w:line="240" w:lineRule="auto"/>
        <w:ind w:left="426" w:hanging="357"/>
        <w:rPr>
          <w:sz w:val="24"/>
          <w:szCs w:val="24"/>
          <w:lang w:val="en-GB"/>
        </w:rPr>
      </w:pPr>
      <w:r w:rsidRPr="003C216F">
        <w:rPr>
          <w:sz w:val="24"/>
          <w:szCs w:val="24"/>
          <w:lang w:val="en-GB"/>
        </w:rPr>
        <w:t xml:space="preserve">Each Magic 5 will then be used </w:t>
      </w:r>
      <w:r w:rsidR="00712517" w:rsidRPr="003C216F">
        <w:rPr>
          <w:sz w:val="24"/>
          <w:szCs w:val="24"/>
          <w:lang w:val="en-GB"/>
        </w:rPr>
        <w:t xml:space="preserve">for future retrieval practice through our </w:t>
      </w:r>
      <w:r w:rsidR="006547C5" w:rsidRPr="003C216F">
        <w:rPr>
          <w:sz w:val="24"/>
          <w:szCs w:val="24"/>
          <w:lang w:val="en-GB"/>
        </w:rPr>
        <w:t>Magic 5 Flashbacks</w:t>
      </w:r>
      <w:r w:rsidR="00FE423E" w:rsidRPr="003C216F">
        <w:rPr>
          <w:sz w:val="24"/>
          <w:szCs w:val="24"/>
          <w:lang w:val="en-GB"/>
        </w:rPr>
        <w:t>.</w:t>
      </w:r>
      <w:r w:rsidR="00DC7E1E" w:rsidRPr="003C216F">
        <w:rPr>
          <w:sz w:val="24"/>
          <w:szCs w:val="24"/>
          <w:lang w:val="en-GB"/>
        </w:rPr>
        <w:t xml:space="preserve"> </w:t>
      </w:r>
    </w:p>
    <w:p w14:paraId="73A5BEDF" w14:textId="77777777" w:rsidR="006547C5" w:rsidRPr="003C216F" w:rsidRDefault="006547C5" w:rsidP="003C216F">
      <w:pPr>
        <w:pStyle w:val="ListParagraph"/>
        <w:spacing w:after="0" w:line="240" w:lineRule="auto"/>
        <w:ind w:left="714"/>
        <w:rPr>
          <w:sz w:val="24"/>
          <w:szCs w:val="24"/>
          <w:lang w:val="en-GB"/>
        </w:rPr>
      </w:pPr>
    </w:p>
    <w:p w14:paraId="4AF48719" w14:textId="39D601C4" w:rsidR="006F53F4" w:rsidRPr="003C216F" w:rsidRDefault="00E23950" w:rsidP="003C216F">
      <w:pPr>
        <w:spacing w:after="0" w:line="240" w:lineRule="auto"/>
        <w:rPr>
          <w:b/>
          <w:bCs/>
          <w:sz w:val="24"/>
          <w:szCs w:val="24"/>
        </w:rPr>
      </w:pPr>
      <w:r w:rsidRPr="003C216F">
        <w:rPr>
          <w:b/>
          <w:bCs/>
          <w:sz w:val="24"/>
          <w:szCs w:val="24"/>
        </w:rPr>
        <w:t>Fo</w:t>
      </w:r>
      <w:r w:rsidR="006F53F4" w:rsidRPr="003C216F">
        <w:rPr>
          <w:b/>
          <w:bCs/>
          <w:sz w:val="24"/>
          <w:szCs w:val="24"/>
        </w:rPr>
        <w:t>llowing a unit</w:t>
      </w:r>
    </w:p>
    <w:p w14:paraId="7430DADE" w14:textId="2C19D61C" w:rsidR="00404C9F" w:rsidRPr="003C216F" w:rsidRDefault="00D61362" w:rsidP="003C216F">
      <w:pPr>
        <w:pStyle w:val="ListParagraph"/>
        <w:numPr>
          <w:ilvl w:val="0"/>
          <w:numId w:val="23"/>
        </w:numPr>
        <w:spacing w:after="0" w:line="240" w:lineRule="auto"/>
        <w:rPr>
          <w:sz w:val="24"/>
          <w:szCs w:val="24"/>
          <w:lang w:val="en-GB"/>
        </w:rPr>
      </w:pPr>
      <w:r w:rsidRPr="003C216F">
        <w:rPr>
          <w:sz w:val="24"/>
          <w:szCs w:val="24"/>
          <w:lang w:val="en-GB"/>
        </w:rPr>
        <w:t xml:space="preserve">Use </w:t>
      </w:r>
      <w:r w:rsidR="00404C9F" w:rsidRPr="003C216F">
        <w:rPr>
          <w:sz w:val="24"/>
          <w:szCs w:val="24"/>
          <w:lang w:val="en-GB"/>
        </w:rPr>
        <w:t xml:space="preserve">Magic 5 Flashbacks </w:t>
      </w:r>
      <w:r w:rsidR="00C80B1A" w:rsidRPr="003C216F">
        <w:rPr>
          <w:sz w:val="24"/>
          <w:szCs w:val="24"/>
          <w:lang w:val="en-GB"/>
        </w:rPr>
        <w:t xml:space="preserve">once a week with your class (15 minutes) </w:t>
      </w:r>
      <w:r w:rsidR="008833A0" w:rsidRPr="003C216F">
        <w:rPr>
          <w:sz w:val="24"/>
          <w:szCs w:val="24"/>
          <w:lang w:val="en-GB"/>
        </w:rPr>
        <w:t xml:space="preserve">as a regular opportunity </w:t>
      </w:r>
      <w:r w:rsidR="00404C9F" w:rsidRPr="003C216F">
        <w:rPr>
          <w:sz w:val="24"/>
          <w:szCs w:val="24"/>
          <w:lang w:val="en-GB"/>
        </w:rPr>
        <w:t xml:space="preserve">to support </w:t>
      </w:r>
      <w:r w:rsidR="00A144D9">
        <w:rPr>
          <w:sz w:val="24"/>
          <w:szCs w:val="24"/>
          <w:lang w:val="en-GB"/>
        </w:rPr>
        <w:t>students</w:t>
      </w:r>
      <w:r w:rsidR="00404C9F" w:rsidRPr="003C216F">
        <w:rPr>
          <w:sz w:val="24"/>
          <w:szCs w:val="24"/>
          <w:lang w:val="en-GB"/>
        </w:rPr>
        <w:t xml:space="preserve"> with their retrieval of learnt knowledge from previous </w:t>
      </w:r>
      <w:r w:rsidR="00405907" w:rsidRPr="003C216F">
        <w:rPr>
          <w:sz w:val="24"/>
          <w:szCs w:val="24"/>
          <w:lang w:val="en-GB"/>
        </w:rPr>
        <w:t xml:space="preserve">units using the </w:t>
      </w:r>
      <w:r w:rsidR="00404C9F" w:rsidRPr="003C216F">
        <w:rPr>
          <w:sz w:val="24"/>
          <w:szCs w:val="24"/>
          <w:lang w:val="en-GB"/>
        </w:rPr>
        <w:t xml:space="preserve">Magic 5s </w:t>
      </w:r>
      <w:r w:rsidR="00405907" w:rsidRPr="003C216F">
        <w:rPr>
          <w:sz w:val="24"/>
          <w:szCs w:val="24"/>
          <w:lang w:val="en-GB"/>
        </w:rPr>
        <w:t xml:space="preserve">from </w:t>
      </w:r>
      <w:r w:rsidR="00404C9F" w:rsidRPr="003C216F">
        <w:rPr>
          <w:sz w:val="24"/>
          <w:szCs w:val="24"/>
          <w:lang w:val="en-GB"/>
        </w:rPr>
        <w:t>the same academic year and previous academic years.</w:t>
      </w:r>
    </w:p>
    <w:p w14:paraId="7A462D66" w14:textId="2AF66161" w:rsidR="00130ED8" w:rsidRPr="003C216F" w:rsidRDefault="00643D62" w:rsidP="003C216F">
      <w:pPr>
        <w:pStyle w:val="ListParagraph"/>
        <w:numPr>
          <w:ilvl w:val="0"/>
          <w:numId w:val="23"/>
        </w:numPr>
        <w:spacing w:after="0" w:line="240" w:lineRule="auto"/>
        <w:rPr>
          <w:sz w:val="24"/>
          <w:szCs w:val="24"/>
        </w:rPr>
      </w:pPr>
      <w:r w:rsidRPr="003C216F">
        <w:rPr>
          <w:sz w:val="24"/>
          <w:szCs w:val="24"/>
        </w:rPr>
        <w:t>Magic 5 Flashbacks enable students to rec</w:t>
      </w:r>
      <w:r w:rsidR="006F53F4" w:rsidRPr="003C216F">
        <w:rPr>
          <w:sz w:val="24"/>
          <w:szCs w:val="24"/>
        </w:rPr>
        <w:t xml:space="preserve">all key facts from </w:t>
      </w:r>
      <w:r w:rsidR="00D96CE8">
        <w:rPr>
          <w:sz w:val="24"/>
          <w:szCs w:val="24"/>
        </w:rPr>
        <w:t>History and Geography</w:t>
      </w:r>
      <w:r w:rsidR="006F53F4" w:rsidRPr="003C216F">
        <w:rPr>
          <w:sz w:val="24"/>
          <w:szCs w:val="24"/>
        </w:rPr>
        <w:t xml:space="preserve"> unit</w:t>
      </w:r>
      <w:r w:rsidRPr="003C216F">
        <w:rPr>
          <w:sz w:val="24"/>
          <w:szCs w:val="24"/>
        </w:rPr>
        <w:t>s taught</w:t>
      </w:r>
      <w:r w:rsidR="00231D95">
        <w:rPr>
          <w:sz w:val="24"/>
          <w:szCs w:val="24"/>
        </w:rPr>
        <w:t>:</w:t>
      </w:r>
    </w:p>
    <w:p w14:paraId="3203F8D3" w14:textId="41E0C77B" w:rsidR="00C938F0" w:rsidRPr="003C1FA0" w:rsidRDefault="00130ED8" w:rsidP="007A675A">
      <w:pPr>
        <w:pStyle w:val="ListParagraph"/>
        <w:numPr>
          <w:ilvl w:val="1"/>
          <w:numId w:val="23"/>
        </w:numPr>
        <w:spacing w:after="0" w:line="240" w:lineRule="auto"/>
        <w:rPr>
          <w:sz w:val="24"/>
          <w:szCs w:val="24"/>
        </w:rPr>
      </w:pPr>
      <w:r w:rsidRPr="003C1FA0">
        <w:rPr>
          <w:sz w:val="24"/>
          <w:szCs w:val="24"/>
        </w:rPr>
        <w:t>Weeks following a unit being taught</w:t>
      </w:r>
      <w:r w:rsidR="003C1FA0" w:rsidRPr="003C1FA0">
        <w:rPr>
          <w:sz w:val="24"/>
          <w:szCs w:val="24"/>
        </w:rPr>
        <w:t>; o</w:t>
      </w:r>
      <w:r w:rsidR="006F53F4" w:rsidRPr="003C1FA0">
        <w:rPr>
          <w:sz w:val="24"/>
          <w:szCs w:val="24"/>
        </w:rPr>
        <w:t>ne month following</w:t>
      </w:r>
      <w:r w:rsidR="003C1FA0" w:rsidRPr="003C1FA0">
        <w:rPr>
          <w:sz w:val="24"/>
          <w:szCs w:val="24"/>
        </w:rPr>
        <w:t>; o</w:t>
      </w:r>
      <w:r w:rsidR="006F53F4" w:rsidRPr="003C1FA0">
        <w:rPr>
          <w:sz w:val="24"/>
          <w:szCs w:val="24"/>
        </w:rPr>
        <w:t>ne term following</w:t>
      </w:r>
      <w:r w:rsidR="003C1FA0" w:rsidRPr="003C1FA0">
        <w:rPr>
          <w:sz w:val="24"/>
          <w:szCs w:val="24"/>
        </w:rPr>
        <w:t>; o</w:t>
      </w:r>
      <w:r w:rsidR="006F53F4" w:rsidRPr="003C1FA0">
        <w:rPr>
          <w:sz w:val="24"/>
          <w:szCs w:val="24"/>
        </w:rPr>
        <w:t>ne year following</w:t>
      </w:r>
      <w:r w:rsidR="003C1FA0" w:rsidRPr="003C1FA0">
        <w:rPr>
          <w:sz w:val="24"/>
          <w:szCs w:val="24"/>
        </w:rPr>
        <w:t xml:space="preserve">; </w:t>
      </w:r>
      <w:r w:rsidR="003C1FA0">
        <w:rPr>
          <w:sz w:val="24"/>
          <w:szCs w:val="24"/>
        </w:rPr>
        <w:t>y</w:t>
      </w:r>
      <w:r w:rsidR="00C938F0" w:rsidRPr="003C1FA0">
        <w:rPr>
          <w:sz w:val="24"/>
          <w:szCs w:val="24"/>
        </w:rPr>
        <w:t>ears following</w:t>
      </w:r>
    </w:p>
    <w:p w14:paraId="3E78BA28" w14:textId="77777777" w:rsidR="003C1FA0" w:rsidRDefault="003C1FA0" w:rsidP="003C216F">
      <w:pPr>
        <w:spacing w:after="0" w:line="240" w:lineRule="auto"/>
        <w:rPr>
          <w:b/>
          <w:bCs/>
          <w:sz w:val="24"/>
          <w:szCs w:val="24"/>
          <w:lang w:val="en-GB"/>
        </w:rPr>
      </w:pPr>
    </w:p>
    <w:p w14:paraId="5A5D5E39" w14:textId="75975BFB" w:rsidR="006F53F4" w:rsidRPr="003C216F" w:rsidRDefault="00DC7E1E" w:rsidP="003C216F">
      <w:pPr>
        <w:spacing w:after="0" w:line="240" w:lineRule="auto"/>
        <w:rPr>
          <w:b/>
          <w:bCs/>
          <w:sz w:val="24"/>
          <w:szCs w:val="24"/>
          <w:lang w:val="en-GB"/>
        </w:rPr>
      </w:pPr>
      <w:r w:rsidRPr="003C216F">
        <w:rPr>
          <w:b/>
          <w:bCs/>
          <w:sz w:val="24"/>
          <w:szCs w:val="24"/>
          <w:lang w:val="en-GB"/>
        </w:rPr>
        <w:t>At the end of the year</w:t>
      </w:r>
    </w:p>
    <w:p w14:paraId="0C736294" w14:textId="55C58D88" w:rsidR="007565DE" w:rsidRDefault="007565DE" w:rsidP="003C216F">
      <w:pPr>
        <w:pStyle w:val="ListParagraph"/>
        <w:numPr>
          <w:ilvl w:val="0"/>
          <w:numId w:val="26"/>
        </w:numPr>
        <w:spacing w:after="0" w:line="240" w:lineRule="auto"/>
        <w:rPr>
          <w:sz w:val="24"/>
          <w:szCs w:val="24"/>
          <w:lang w:val="en-GB"/>
        </w:rPr>
      </w:pPr>
      <w:r w:rsidRPr="003C216F">
        <w:rPr>
          <w:sz w:val="24"/>
          <w:szCs w:val="24"/>
          <w:lang w:val="en-GB"/>
        </w:rPr>
        <w:t xml:space="preserve">Teachers record assessment judgements against the information in the unit plans using the school’s PITA assessment criteria (1-4 WTS, 5 </w:t>
      </w:r>
      <w:r w:rsidR="008651A3">
        <w:rPr>
          <w:sz w:val="24"/>
          <w:szCs w:val="24"/>
          <w:lang w:val="en-GB"/>
        </w:rPr>
        <w:t>EXS</w:t>
      </w:r>
      <w:r w:rsidRPr="003C216F">
        <w:rPr>
          <w:sz w:val="24"/>
          <w:szCs w:val="24"/>
          <w:lang w:val="en-GB"/>
        </w:rPr>
        <w:t xml:space="preserve">, 6 GDS). These judgements are recorded cumulatively at the end of the year on the school’s internal tracker system and shared with parents in their End of Year reports. </w:t>
      </w:r>
    </w:p>
    <w:p w14:paraId="210E2459" w14:textId="77777777" w:rsidR="00995B16" w:rsidRDefault="00995B16" w:rsidP="00995B16">
      <w:pPr>
        <w:spacing w:after="0" w:line="240" w:lineRule="auto"/>
        <w:rPr>
          <w:sz w:val="24"/>
          <w:szCs w:val="24"/>
          <w:lang w:val="en-GB"/>
        </w:rPr>
      </w:pPr>
    </w:p>
    <w:p w14:paraId="0F7FE47C" w14:textId="75BCA56C" w:rsidR="00D74875" w:rsidRDefault="00D74875" w:rsidP="00E4368F">
      <w:pPr>
        <w:spacing w:after="0" w:line="240" w:lineRule="auto"/>
        <w:rPr>
          <w:b/>
          <w:bCs/>
          <w:sz w:val="24"/>
          <w:szCs w:val="24"/>
          <w:lang w:val="en-GB"/>
        </w:rPr>
      </w:pPr>
    </w:p>
    <w:p w14:paraId="7809AF9F" w14:textId="1F6BF111" w:rsidR="00E4368F" w:rsidRPr="00E4368F" w:rsidRDefault="00620B10" w:rsidP="00E4368F">
      <w:pPr>
        <w:spacing w:after="0" w:line="240" w:lineRule="auto"/>
        <w:rPr>
          <w:b/>
          <w:bCs/>
          <w:sz w:val="24"/>
          <w:szCs w:val="24"/>
          <w:lang w:val="en-GB"/>
        </w:rPr>
      </w:pPr>
      <w:r w:rsidRPr="00620B10">
        <w:rPr>
          <w:noProof/>
          <w:sz w:val="24"/>
          <w:szCs w:val="24"/>
          <w:lang w:val="en-GB" w:eastAsia="en-GB"/>
        </w:rPr>
        <w:drawing>
          <wp:anchor distT="0" distB="0" distL="114300" distR="114300" simplePos="0" relativeHeight="251735552" behindDoc="0" locked="0" layoutInCell="1" allowOverlap="1" wp14:anchorId="00D19B16" wp14:editId="618B53BF">
            <wp:simplePos x="0" y="0"/>
            <wp:positionH relativeFrom="column">
              <wp:posOffset>3128706</wp:posOffset>
            </wp:positionH>
            <wp:positionV relativeFrom="paragraph">
              <wp:posOffset>53853</wp:posOffset>
            </wp:positionV>
            <wp:extent cx="3344650" cy="2008725"/>
            <wp:effectExtent l="0" t="0" r="8255" b="0"/>
            <wp:wrapSquare wrapText="bothSides"/>
            <wp:docPr id="1424269409" name="Picture 1" descr="A bulletin board with pictures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9409" name="Picture 1" descr="A bulletin board with pictures and not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344650" cy="2008725"/>
                    </a:xfrm>
                    <a:prstGeom prst="rect">
                      <a:avLst/>
                    </a:prstGeom>
                  </pic:spPr>
                </pic:pic>
              </a:graphicData>
            </a:graphic>
            <wp14:sizeRelH relativeFrom="margin">
              <wp14:pctWidth>0</wp14:pctWidth>
            </wp14:sizeRelH>
            <wp14:sizeRelV relativeFrom="margin">
              <wp14:pctHeight>0</wp14:pctHeight>
            </wp14:sizeRelV>
          </wp:anchor>
        </w:drawing>
      </w:r>
      <w:r w:rsidR="00E4368F" w:rsidRPr="00E4368F">
        <w:rPr>
          <w:b/>
          <w:bCs/>
          <w:sz w:val="24"/>
          <w:szCs w:val="24"/>
          <w:lang w:val="en-GB"/>
        </w:rPr>
        <w:t>Classroom Display</w:t>
      </w:r>
      <w:r w:rsidR="00D74875">
        <w:rPr>
          <w:b/>
          <w:bCs/>
          <w:sz w:val="24"/>
          <w:szCs w:val="24"/>
          <w:lang w:val="en-GB"/>
        </w:rPr>
        <w:t>s</w:t>
      </w:r>
    </w:p>
    <w:p w14:paraId="26A36B63" w14:textId="0D798D5F" w:rsidR="00E4368F" w:rsidRPr="00D74875" w:rsidRDefault="00FD2D5A" w:rsidP="00D74875">
      <w:pPr>
        <w:pStyle w:val="ListParagraph"/>
        <w:numPr>
          <w:ilvl w:val="0"/>
          <w:numId w:val="26"/>
        </w:numPr>
        <w:spacing w:after="0" w:line="240" w:lineRule="auto"/>
        <w:rPr>
          <w:sz w:val="24"/>
          <w:szCs w:val="24"/>
          <w:lang w:val="en-GB"/>
        </w:rPr>
      </w:pPr>
      <w:r w:rsidRPr="00E4368F">
        <w:rPr>
          <w:b/>
          <w:bCs/>
          <w:noProof/>
          <w:sz w:val="24"/>
          <w:szCs w:val="24"/>
          <w:lang w:val="en-GB" w:eastAsia="en-GB"/>
        </w:rPr>
        <w:drawing>
          <wp:anchor distT="0" distB="0" distL="114300" distR="114300" simplePos="0" relativeHeight="251734528" behindDoc="0" locked="0" layoutInCell="1" allowOverlap="1" wp14:anchorId="11F4C5E5" wp14:editId="45168DF4">
            <wp:simplePos x="0" y="0"/>
            <wp:positionH relativeFrom="column">
              <wp:posOffset>1548541</wp:posOffset>
            </wp:positionH>
            <wp:positionV relativeFrom="paragraph">
              <wp:posOffset>27923</wp:posOffset>
            </wp:positionV>
            <wp:extent cx="1518285" cy="899160"/>
            <wp:effectExtent l="0" t="0" r="5715" b="0"/>
            <wp:wrapSquare wrapText="bothSides"/>
            <wp:docPr id="3" name="Picture 3" descr="World Map: A clickable map of world count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Map: A clickable map of world countrie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8285"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E4368F" w:rsidRPr="00D74875">
        <w:rPr>
          <w:sz w:val="24"/>
          <w:szCs w:val="24"/>
          <w:lang w:val="en-GB"/>
        </w:rPr>
        <w:t xml:space="preserve">All classes have a world map displayed and refered to in their classrooms.  </w:t>
      </w:r>
    </w:p>
    <w:p w14:paraId="665B7BEC" w14:textId="1D11EF15" w:rsidR="00E4368F" w:rsidRPr="00D74875" w:rsidRDefault="00E4368F" w:rsidP="00D74875">
      <w:pPr>
        <w:pStyle w:val="ListParagraph"/>
        <w:numPr>
          <w:ilvl w:val="0"/>
          <w:numId w:val="26"/>
        </w:numPr>
        <w:spacing w:after="0" w:line="240" w:lineRule="auto"/>
        <w:rPr>
          <w:sz w:val="24"/>
          <w:szCs w:val="24"/>
          <w:lang w:val="en-GB"/>
        </w:rPr>
      </w:pPr>
      <w:r w:rsidRPr="00D74875">
        <w:rPr>
          <w:sz w:val="24"/>
          <w:szCs w:val="24"/>
          <w:lang w:val="en-GB"/>
        </w:rPr>
        <w:t xml:space="preserve">Key vocabulary to be dislayed. </w:t>
      </w:r>
    </w:p>
    <w:p w14:paraId="5EADE719" w14:textId="084F3E96" w:rsidR="00E4368F" w:rsidRPr="00D74875" w:rsidRDefault="00E4368F" w:rsidP="00D74875">
      <w:pPr>
        <w:pStyle w:val="ListParagraph"/>
        <w:numPr>
          <w:ilvl w:val="0"/>
          <w:numId w:val="26"/>
        </w:numPr>
        <w:spacing w:after="0" w:line="240" w:lineRule="auto"/>
        <w:rPr>
          <w:sz w:val="24"/>
          <w:szCs w:val="24"/>
          <w:lang w:val="en-GB"/>
        </w:rPr>
      </w:pPr>
      <w:r w:rsidRPr="00D74875">
        <w:rPr>
          <w:sz w:val="24"/>
          <w:szCs w:val="24"/>
          <w:lang w:val="en-GB"/>
        </w:rPr>
        <w:t>Knowledge organiser</w:t>
      </w:r>
      <w:r w:rsidR="00620B10">
        <w:rPr>
          <w:sz w:val="24"/>
          <w:szCs w:val="24"/>
          <w:lang w:val="en-GB"/>
        </w:rPr>
        <w:t>/notes</w:t>
      </w:r>
      <w:r w:rsidRPr="00D74875">
        <w:rPr>
          <w:sz w:val="24"/>
          <w:szCs w:val="24"/>
          <w:lang w:val="en-GB"/>
        </w:rPr>
        <w:t xml:space="preserve"> to be displayed.</w:t>
      </w:r>
    </w:p>
    <w:p w14:paraId="5087862B" w14:textId="5B029777" w:rsidR="00E4368F" w:rsidRPr="00D74875" w:rsidRDefault="00E4368F" w:rsidP="00D74875">
      <w:pPr>
        <w:pStyle w:val="ListParagraph"/>
        <w:numPr>
          <w:ilvl w:val="0"/>
          <w:numId w:val="26"/>
        </w:numPr>
        <w:spacing w:after="0" w:line="240" w:lineRule="auto"/>
        <w:rPr>
          <w:sz w:val="24"/>
          <w:szCs w:val="24"/>
          <w:lang w:val="en-GB"/>
        </w:rPr>
      </w:pPr>
      <w:r w:rsidRPr="00D74875">
        <w:rPr>
          <w:sz w:val="24"/>
          <w:szCs w:val="24"/>
          <w:lang w:val="en-GB"/>
        </w:rPr>
        <w:t xml:space="preserve">Timeline of key historical dates to be displayed.   </w:t>
      </w:r>
    </w:p>
    <w:p w14:paraId="7A330286" w14:textId="4103ED4C" w:rsidR="00E4368F" w:rsidRPr="00D74875" w:rsidRDefault="00E4368F" w:rsidP="00D74875">
      <w:pPr>
        <w:pStyle w:val="ListParagraph"/>
        <w:numPr>
          <w:ilvl w:val="0"/>
          <w:numId w:val="26"/>
        </w:numPr>
        <w:spacing w:after="0" w:line="240" w:lineRule="auto"/>
        <w:rPr>
          <w:sz w:val="24"/>
          <w:szCs w:val="24"/>
          <w:lang w:val="en-GB"/>
        </w:rPr>
      </w:pPr>
      <w:r w:rsidRPr="00D74875">
        <w:rPr>
          <w:sz w:val="24"/>
          <w:szCs w:val="24"/>
          <w:lang w:val="en-GB"/>
        </w:rPr>
        <w:t>Examples of children’s work</w:t>
      </w:r>
      <w:r w:rsidR="00620B10">
        <w:rPr>
          <w:sz w:val="24"/>
          <w:szCs w:val="24"/>
          <w:lang w:val="en-GB"/>
        </w:rPr>
        <w:t>.</w:t>
      </w:r>
    </w:p>
    <w:p w14:paraId="66B63B31" w14:textId="5323E5F6" w:rsidR="00E4368F" w:rsidRPr="00A72758" w:rsidRDefault="00E4368F" w:rsidP="00E4368F">
      <w:pPr>
        <w:spacing w:after="0" w:line="240" w:lineRule="auto"/>
        <w:rPr>
          <w:rFonts w:cstheme="minorHAnsi"/>
          <w:sz w:val="24"/>
          <w:szCs w:val="24"/>
          <w:lang w:val="en-GB"/>
        </w:rPr>
      </w:pPr>
    </w:p>
    <w:p w14:paraId="1036A54B" w14:textId="2C6FDDFE" w:rsidR="00E4231A" w:rsidRPr="00A72758" w:rsidRDefault="00E4231A" w:rsidP="00995B16">
      <w:pPr>
        <w:spacing w:after="0" w:line="240" w:lineRule="auto"/>
        <w:rPr>
          <w:rFonts w:cstheme="minorHAnsi"/>
          <w:sz w:val="24"/>
          <w:szCs w:val="24"/>
          <w:lang w:val="en-GB"/>
        </w:rPr>
      </w:pPr>
    </w:p>
    <w:p w14:paraId="20A82CB0" w14:textId="77777777" w:rsidR="00A72758" w:rsidRPr="00A72758" w:rsidRDefault="00A72758" w:rsidP="00AA3349">
      <w:pPr>
        <w:spacing w:after="0" w:line="240" w:lineRule="auto"/>
        <w:rPr>
          <w:rFonts w:eastAsia="Arial" w:cstheme="minorHAnsi"/>
          <w:b/>
          <w:sz w:val="24"/>
          <w:szCs w:val="24"/>
        </w:rPr>
      </w:pPr>
      <w:r w:rsidRPr="00A72758">
        <w:rPr>
          <w:rFonts w:eastAsia="Arial" w:cstheme="minorHAnsi"/>
          <w:b/>
          <w:sz w:val="24"/>
          <w:szCs w:val="24"/>
        </w:rPr>
        <w:t>Talk like a Historian and Geographer</w:t>
      </w:r>
    </w:p>
    <w:p w14:paraId="02B92F5C" w14:textId="77777777" w:rsidR="00AA3349" w:rsidRDefault="00A72758" w:rsidP="00AA3349">
      <w:pPr>
        <w:spacing w:after="0" w:line="240" w:lineRule="auto"/>
        <w:rPr>
          <w:rFonts w:eastAsia="Arial" w:cstheme="minorHAnsi"/>
          <w:sz w:val="24"/>
          <w:szCs w:val="24"/>
        </w:rPr>
      </w:pPr>
      <w:r w:rsidRPr="00AA3349">
        <w:rPr>
          <w:rFonts w:eastAsia="Arial" w:cstheme="minorHAnsi"/>
          <w:b/>
          <w:bCs/>
          <w:i/>
          <w:iCs/>
          <w:sz w:val="24"/>
          <w:szCs w:val="24"/>
        </w:rPr>
        <w:t>Spoken Language in the National Curriculum:</w:t>
      </w:r>
      <w:r w:rsidR="00AA3349">
        <w:rPr>
          <w:rFonts w:eastAsia="Arial" w:cstheme="minorHAnsi"/>
          <w:sz w:val="24"/>
          <w:szCs w:val="24"/>
        </w:rPr>
        <w:t xml:space="preserve"> </w:t>
      </w:r>
    </w:p>
    <w:p w14:paraId="17B8B764" w14:textId="77777777" w:rsidR="00AA3349" w:rsidRDefault="00A72758" w:rsidP="00AA3349">
      <w:pPr>
        <w:pStyle w:val="ListParagraph"/>
        <w:numPr>
          <w:ilvl w:val="0"/>
          <w:numId w:val="32"/>
        </w:numPr>
        <w:spacing w:after="0" w:line="240" w:lineRule="auto"/>
        <w:rPr>
          <w:rFonts w:eastAsia="Arial" w:cstheme="minorHAnsi"/>
          <w:sz w:val="24"/>
          <w:szCs w:val="24"/>
        </w:rPr>
      </w:pPr>
      <w:r w:rsidRPr="00AA3349">
        <w:rPr>
          <w:rFonts w:eastAsia="Arial" w:cstheme="minorHAnsi"/>
          <w:sz w:val="24"/>
          <w:szCs w:val="24"/>
        </w:rPr>
        <w:t xml:space="preserve">Pupils should learn to justify ideas with reasons; ask questions to check understanding; develop vocabulary and build knowledge; negotiate; evaluate and build on the ideas of others; and select the appropriate register for effective communication. </w:t>
      </w:r>
    </w:p>
    <w:p w14:paraId="6AE58AC8" w14:textId="3E09C433" w:rsidR="00A72758" w:rsidRPr="00AA3349" w:rsidRDefault="00A72758" w:rsidP="00AA3349">
      <w:pPr>
        <w:pStyle w:val="ListParagraph"/>
        <w:numPr>
          <w:ilvl w:val="0"/>
          <w:numId w:val="32"/>
        </w:numPr>
        <w:spacing w:after="0" w:line="240" w:lineRule="auto"/>
        <w:rPr>
          <w:rFonts w:eastAsia="Arial" w:cstheme="minorHAnsi"/>
          <w:sz w:val="24"/>
          <w:szCs w:val="24"/>
        </w:rPr>
      </w:pPr>
      <w:r w:rsidRPr="00AA3349">
        <w:rPr>
          <w:rFonts w:eastAsia="Arial" w:cstheme="minorHAnsi"/>
          <w:sz w:val="24"/>
          <w:szCs w:val="24"/>
        </w:rPr>
        <w:t xml:space="preserve">They should be taught to give well-structured descriptions and explanations and develop their understanding through speculating, </w:t>
      </w:r>
      <w:proofErr w:type="spellStart"/>
      <w:r w:rsidRPr="00AA3349">
        <w:rPr>
          <w:rFonts w:eastAsia="Arial" w:cstheme="minorHAnsi"/>
          <w:sz w:val="24"/>
          <w:szCs w:val="24"/>
        </w:rPr>
        <w:t>hypothesising</w:t>
      </w:r>
      <w:proofErr w:type="spellEnd"/>
      <w:r w:rsidRPr="00AA3349">
        <w:rPr>
          <w:rFonts w:eastAsia="Arial" w:cstheme="minorHAnsi"/>
          <w:sz w:val="24"/>
          <w:szCs w:val="24"/>
        </w:rPr>
        <w:t xml:space="preserve"> and exploring ideas. This will enable them to clarify their thinking as well as organise their ideas for writing.</w:t>
      </w:r>
    </w:p>
    <w:p w14:paraId="1817B55B" w14:textId="77777777" w:rsidR="00AA3349" w:rsidRDefault="00AA3349" w:rsidP="00AA3349">
      <w:pPr>
        <w:spacing w:after="0" w:line="240" w:lineRule="auto"/>
        <w:rPr>
          <w:rFonts w:eastAsia="Arial" w:cstheme="minorHAnsi"/>
          <w:sz w:val="24"/>
          <w:szCs w:val="24"/>
        </w:rPr>
      </w:pPr>
    </w:p>
    <w:p w14:paraId="030A141E" w14:textId="24602928" w:rsidR="00A72758" w:rsidRPr="00AA3349" w:rsidRDefault="00A72758" w:rsidP="00AA3349">
      <w:pPr>
        <w:spacing w:after="0" w:line="240" w:lineRule="auto"/>
        <w:rPr>
          <w:rFonts w:eastAsia="Arial" w:cstheme="minorHAnsi"/>
          <w:b/>
          <w:bCs/>
          <w:i/>
          <w:iCs/>
          <w:sz w:val="24"/>
          <w:szCs w:val="24"/>
        </w:rPr>
      </w:pPr>
      <w:r w:rsidRPr="00AA3349">
        <w:rPr>
          <w:rFonts w:eastAsia="Arial" w:cstheme="minorHAnsi"/>
          <w:b/>
          <w:bCs/>
          <w:i/>
          <w:iCs/>
          <w:sz w:val="24"/>
          <w:szCs w:val="24"/>
        </w:rPr>
        <w:t>History In Key Stage 1:</w:t>
      </w:r>
    </w:p>
    <w:p w14:paraId="34B2874F" w14:textId="77777777" w:rsidR="00A72758" w:rsidRPr="00A72758" w:rsidRDefault="00A72758" w:rsidP="00AA3349">
      <w:pPr>
        <w:pStyle w:val="ListParagraph"/>
        <w:numPr>
          <w:ilvl w:val="0"/>
          <w:numId w:val="28"/>
        </w:numPr>
        <w:spacing w:after="0" w:line="240" w:lineRule="auto"/>
        <w:rPr>
          <w:rFonts w:eastAsia="Arial" w:cstheme="minorHAnsi"/>
          <w:sz w:val="24"/>
          <w:szCs w:val="24"/>
        </w:rPr>
      </w:pPr>
      <w:r w:rsidRPr="00A72758">
        <w:rPr>
          <w:rFonts w:eastAsia="Arial" w:cstheme="minorHAnsi"/>
          <w:sz w:val="24"/>
          <w:szCs w:val="24"/>
        </w:rPr>
        <w:t>Pupils should develop an awareness of the past, using common words and phrases relating to the passing of time.</w:t>
      </w:r>
    </w:p>
    <w:p w14:paraId="3FFDB552" w14:textId="77777777" w:rsidR="00A72758" w:rsidRPr="00A72758" w:rsidRDefault="00A72758" w:rsidP="00AA3349">
      <w:pPr>
        <w:pStyle w:val="ListParagraph"/>
        <w:numPr>
          <w:ilvl w:val="0"/>
          <w:numId w:val="28"/>
        </w:numPr>
        <w:spacing w:after="0" w:line="240" w:lineRule="auto"/>
        <w:rPr>
          <w:rFonts w:eastAsia="Arial" w:cstheme="minorHAnsi"/>
          <w:sz w:val="24"/>
          <w:szCs w:val="24"/>
        </w:rPr>
      </w:pPr>
      <w:r w:rsidRPr="00A72758">
        <w:rPr>
          <w:rFonts w:eastAsia="Arial" w:cstheme="minorHAnsi"/>
          <w:sz w:val="24"/>
          <w:szCs w:val="24"/>
        </w:rPr>
        <w:t>They should use a wide vocabulary of everyday historical terms.</w:t>
      </w:r>
    </w:p>
    <w:p w14:paraId="0321F08C" w14:textId="77777777" w:rsidR="00A72758" w:rsidRPr="00A72758" w:rsidRDefault="00A72758" w:rsidP="00AA3349">
      <w:pPr>
        <w:pStyle w:val="ListParagraph"/>
        <w:numPr>
          <w:ilvl w:val="0"/>
          <w:numId w:val="28"/>
        </w:numPr>
        <w:spacing w:after="0" w:line="240" w:lineRule="auto"/>
        <w:rPr>
          <w:rFonts w:eastAsia="Arial" w:cstheme="minorHAnsi"/>
          <w:sz w:val="24"/>
          <w:szCs w:val="24"/>
        </w:rPr>
      </w:pPr>
      <w:r w:rsidRPr="00A72758">
        <w:rPr>
          <w:rFonts w:eastAsia="Arial" w:cstheme="minorHAnsi"/>
          <w:sz w:val="24"/>
          <w:szCs w:val="24"/>
        </w:rPr>
        <w:t>They should ask and answer questions, choosing and using parts of stories and other</w:t>
      </w:r>
    </w:p>
    <w:p w14:paraId="4815D199" w14:textId="77777777" w:rsidR="00A72758" w:rsidRPr="00A72758" w:rsidRDefault="00A72758" w:rsidP="00AA3349">
      <w:pPr>
        <w:pStyle w:val="ListParagraph"/>
        <w:numPr>
          <w:ilvl w:val="0"/>
          <w:numId w:val="28"/>
        </w:numPr>
        <w:spacing w:after="0" w:line="240" w:lineRule="auto"/>
        <w:rPr>
          <w:rFonts w:eastAsia="Arial" w:cstheme="minorHAnsi"/>
          <w:sz w:val="24"/>
          <w:szCs w:val="24"/>
        </w:rPr>
      </w:pPr>
      <w:r w:rsidRPr="00A72758">
        <w:rPr>
          <w:rFonts w:eastAsia="Arial" w:cstheme="minorHAnsi"/>
          <w:sz w:val="24"/>
          <w:szCs w:val="24"/>
        </w:rPr>
        <w:t>sources to show that they know and understand key features of events</w:t>
      </w:r>
    </w:p>
    <w:p w14:paraId="0816B0E8" w14:textId="60952505" w:rsidR="00A72758" w:rsidRPr="00AA3349" w:rsidRDefault="00A72758" w:rsidP="00AA3349">
      <w:pPr>
        <w:spacing w:after="0" w:line="240" w:lineRule="auto"/>
        <w:rPr>
          <w:rFonts w:eastAsia="Arial" w:cstheme="minorHAnsi"/>
          <w:b/>
          <w:bCs/>
          <w:i/>
          <w:iCs/>
          <w:sz w:val="24"/>
          <w:szCs w:val="24"/>
        </w:rPr>
      </w:pPr>
      <w:r w:rsidRPr="00AA3349">
        <w:rPr>
          <w:rFonts w:eastAsia="Arial" w:cstheme="minorHAnsi"/>
          <w:b/>
          <w:bCs/>
          <w:i/>
          <w:iCs/>
          <w:sz w:val="24"/>
          <w:szCs w:val="24"/>
        </w:rPr>
        <w:t>History In Key Stage 2:</w:t>
      </w:r>
    </w:p>
    <w:p w14:paraId="698D61FC" w14:textId="77777777" w:rsidR="00A72758" w:rsidRPr="00A72758" w:rsidRDefault="00A72758" w:rsidP="00AA3349">
      <w:pPr>
        <w:pStyle w:val="ListParagraph"/>
        <w:numPr>
          <w:ilvl w:val="0"/>
          <w:numId w:val="29"/>
        </w:numPr>
        <w:spacing w:after="0" w:line="240" w:lineRule="auto"/>
        <w:rPr>
          <w:rFonts w:eastAsia="Arial" w:cstheme="minorHAnsi"/>
          <w:sz w:val="24"/>
          <w:szCs w:val="24"/>
        </w:rPr>
      </w:pPr>
      <w:r w:rsidRPr="00A72758">
        <w:rPr>
          <w:rFonts w:eastAsia="Arial" w:cstheme="minorHAnsi"/>
          <w:sz w:val="24"/>
          <w:szCs w:val="24"/>
        </w:rPr>
        <w:t>Pupils should regularly address and sometimes devise historically valid questions about change, cause, similarity and difference, and significance.</w:t>
      </w:r>
    </w:p>
    <w:p w14:paraId="6FF4F91B" w14:textId="77777777" w:rsidR="00A72758" w:rsidRDefault="00A72758" w:rsidP="00AA3349">
      <w:pPr>
        <w:pStyle w:val="ListParagraph"/>
        <w:numPr>
          <w:ilvl w:val="0"/>
          <w:numId w:val="29"/>
        </w:numPr>
        <w:spacing w:after="0" w:line="240" w:lineRule="auto"/>
        <w:rPr>
          <w:rFonts w:eastAsia="Arial" w:cstheme="minorHAnsi"/>
          <w:sz w:val="24"/>
          <w:szCs w:val="24"/>
        </w:rPr>
      </w:pPr>
      <w:r w:rsidRPr="00A72758">
        <w:rPr>
          <w:rFonts w:eastAsia="Arial" w:cstheme="minorHAnsi"/>
          <w:sz w:val="24"/>
          <w:szCs w:val="24"/>
        </w:rPr>
        <w:t>They should construct informed responses that involve thoughtful selection and organisation of relevant historical information.</w:t>
      </w:r>
    </w:p>
    <w:p w14:paraId="30F5366D" w14:textId="77777777" w:rsidR="00AA3349" w:rsidRPr="00A72758" w:rsidRDefault="00AA3349" w:rsidP="00AA3349">
      <w:pPr>
        <w:pStyle w:val="ListParagraph"/>
        <w:spacing w:after="0" w:line="240" w:lineRule="auto"/>
        <w:rPr>
          <w:rFonts w:eastAsia="Arial" w:cstheme="minorHAnsi"/>
          <w:sz w:val="24"/>
          <w:szCs w:val="24"/>
        </w:rPr>
      </w:pPr>
    </w:p>
    <w:tbl>
      <w:tblPr>
        <w:tblStyle w:val="TableGrid"/>
        <w:tblW w:w="103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286"/>
      </w:tblGrid>
      <w:tr w:rsidR="00A72758" w:rsidRPr="00A72758" w14:paraId="3C644AAB" w14:textId="77777777" w:rsidTr="00AA7395">
        <w:trPr>
          <w:jc w:val="center"/>
        </w:trPr>
        <w:tc>
          <w:tcPr>
            <w:tcW w:w="5388" w:type="dxa"/>
          </w:tcPr>
          <w:p w14:paraId="2405649D" w14:textId="77777777" w:rsidR="00A72758" w:rsidRPr="00A72758" w:rsidRDefault="00A72758" w:rsidP="00AA3349">
            <w:pPr>
              <w:jc w:val="center"/>
              <w:rPr>
                <w:rFonts w:eastAsia="Arial" w:cstheme="minorHAnsi"/>
                <w:b/>
                <w:bCs/>
                <w:sz w:val="24"/>
                <w:szCs w:val="24"/>
              </w:rPr>
            </w:pPr>
            <w:r w:rsidRPr="00A72758">
              <w:rPr>
                <w:rFonts w:eastAsia="Arial" w:cstheme="minorHAnsi"/>
                <w:b/>
                <w:bCs/>
                <w:sz w:val="24"/>
                <w:szCs w:val="24"/>
              </w:rPr>
              <w:t>History Sentence Stems – KS1</w:t>
            </w:r>
          </w:p>
        </w:tc>
        <w:tc>
          <w:tcPr>
            <w:tcW w:w="4961" w:type="dxa"/>
          </w:tcPr>
          <w:p w14:paraId="7DF1B2C6" w14:textId="77777777" w:rsidR="00A72758" w:rsidRPr="00A72758" w:rsidRDefault="00A72758" w:rsidP="00AA3349">
            <w:pPr>
              <w:jc w:val="center"/>
              <w:rPr>
                <w:rFonts w:eastAsia="Arial" w:cstheme="minorHAnsi"/>
                <w:sz w:val="24"/>
                <w:szCs w:val="24"/>
              </w:rPr>
            </w:pPr>
            <w:r w:rsidRPr="00A72758">
              <w:rPr>
                <w:rFonts w:eastAsia="Arial" w:cstheme="minorHAnsi"/>
                <w:b/>
                <w:bCs/>
                <w:sz w:val="24"/>
                <w:szCs w:val="24"/>
              </w:rPr>
              <w:t>History Sentence Stems – KS2</w:t>
            </w:r>
          </w:p>
        </w:tc>
      </w:tr>
      <w:tr w:rsidR="00A72758" w:rsidRPr="00A72758" w14:paraId="61645F2C" w14:textId="77777777" w:rsidTr="00AA7395">
        <w:trPr>
          <w:jc w:val="center"/>
        </w:trPr>
        <w:tc>
          <w:tcPr>
            <w:tcW w:w="5388" w:type="dxa"/>
          </w:tcPr>
          <w:p w14:paraId="6E915BF5" w14:textId="77777777" w:rsidR="00A72758" w:rsidRPr="00A72758" w:rsidRDefault="00A72758" w:rsidP="00AA3349">
            <w:pPr>
              <w:jc w:val="center"/>
              <w:rPr>
                <w:rFonts w:eastAsia="Arial" w:cstheme="minorHAnsi"/>
                <w:sz w:val="24"/>
                <w:szCs w:val="24"/>
              </w:rPr>
            </w:pPr>
            <w:r w:rsidRPr="00A72758">
              <w:rPr>
                <w:rFonts w:eastAsia="Arial" w:cstheme="minorHAnsi"/>
                <w:noProof/>
                <w:sz w:val="24"/>
                <w:szCs w:val="24"/>
                <w:lang w:val="en-GB" w:eastAsia="en-GB"/>
              </w:rPr>
              <w:drawing>
                <wp:inline distT="0" distB="0" distL="0" distR="0" wp14:anchorId="5851ECB3" wp14:editId="59F27168">
                  <wp:extent cx="3180573" cy="2279650"/>
                  <wp:effectExtent l="0" t="0" r="1270" b="6350"/>
                  <wp:docPr id="708868477" name="Picture 1" descr="A diagram of a hi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68477" name="Picture 1" descr="A diagram of a history&#10;&#10;AI-generated content may be incorrect."/>
                          <pic:cNvPicPr/>
                        </pic:nvPicPr>
                        <pic:blipFill>
                          <a:blip r:embed="rId17"/>
                          <a:stretch>
                            <a:fillRect/>
                          </a:stretch>
                        </pic:blipFill>
                        <pic:spPr>
                          <a:xfrm>
                            <a:off x="0" y="0"/>
                            <a:ext cx="3188223" cy="2285133"/>
                          </a:xfrm>
                          <a:prstGeom prst="rect">
                            <a:avLst/>
                          </a:prstGeom>
                        </pic:spPr>
                      </pic:pic>
                    </a:graphicData>
                  </a:graphic>
                </wp:inline>
              </w:drawing>
            </w:r>
          </w:p>
        </w:tc>
        <w:tc>
          <w:tcPr>
            <w:tcW w:w="4961" w:type="dxa"/>
          </w:tcPr>
          <w:p w14:paraId="5981BE0A" w14:textId="77777777" w:rsidR="00A72758" w:rsidRPr="00A72758" w:rsidRDefault="00A72758" w:rsidP="00AA3349">
            <w:pPr>
              <w:jc w:val="center"/>
              <w:rPr>
                <w:rFonts w:eastAsia="Arial" w:cstheme="minorHAnsi"/>
                <w:sz w:val="24"/>
                <w:szCs w:val="24"/>
              </w:rPr>
            </w:pPr>
            <w:r w:rsidRPr="00A72758">
              <w:rPr>
                <w:rFonts w:eastAsia="Arial" w:cstheme="minorHAnsi"/>
                <w:noProof/>
                <w:sz w:val="24"/>
                <w:szCs w:val="24"/>
                <w:lang w:val="en-GB" w:eastAsia="en-GB"/>
              </w:rPr>
              <w:drawing>
                <wp:inline distT="0" distB="0" distL="0" distR="0" wp14:anchorId="44F58F94" wp14:editId="1B91F0B7">
                  <wp:extent cx="3217133" cy="2279650"/>
                  <wp:effectExtent l="0" t="0" r="2540" b="6350"/>
                  <wp:docPr id="353375815" name="Picture 1" descr="A diagram of a historic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21588" name="Picture 1" descr="A diagram of a historical structure&#10;&#10;AI-generated content may be incorrect."/>
                          <pic:cNvPicPr/>
                        </pic:nvPicPr>
                        <pic:blipFill>
                          <a:blip r:embed="rId18"/>
                          <a:stretch>
                            <a:fillRect/>
                          </a:stretch>
                        </pic:blipFill>
                        <pic:spPr>
                          <a:xfrm>
                            <a:off x="0" y="0"/>
                            <a:ext cx="3274379" cy="2320214"/>
                          </a:xfrm>
                          <a:prstGeom prst="rect">
                            <a:avLst/>
                          </a:prstGeom>
                        </pic:spPr>
                      </pic:pic>
                    </a:graphicData>
                  </a:graphic>
                </wp:inline>
              </w:drawing>
            </w:r>
          </w:p>
        </w:tc>
      </w:tr>
    </w:tbl>
    <w:p w14:paraId="62A3F725" w14:textId="77777777" w:rsidR="00A72758" w:rsidRPr="00A72758" w:rsidRDefault="00A72758" w:rsidP="00AA3349">
      <w:pPr>
        <w:spacing w:after="0" w:line="240" w:lineRule="auto"/>
        <w:rPr>
          <w:rFonts w:eastAsia="Arial" w:cstheme="minorHAnsi"/>
          <w:sz w:val="24"/>
          <w:szCs w:val="24"/>
        </w:rPr>
      </w:pPr>
    </w:p>
    <w:p w14:paraId="474D3051" w14:textId="77777777" w:rsidR="00A72758" w:rsidRPr="00A72758" w:rsidRDefault="00A72758" w:rsidP="00AA3349">
      <w:pPr>
        <w:spacing w:after="0" w:line="240" w:lineRule="auto"/>
        <w:rPr>
          <w:rFonts w:eastAsia="Arial" w:cstheme="minorHAnsi"/>
          <w:sz w:val="24"/>
          <w:szCs w:val="24"/>
        </w:rPr>
      </w:pPr>
    </w:p>
    <w:p w14:paraId="77436026" w14:textId="77777777" w:rsidR="00A72758" w:rsidRPr="00A72758" w:rsidRDefault="00A72758" w:rsidP="00AA3349">
      <w:pPr>
        <w:spacing w:after="0" w:line="240" w:lineRule="auto"/>
        <w:rPr>
          <w:rFonts w:eastAsia="Arial" w:cstheme="minorHAnsi"/>
          <w:sz w:val="24"/>
          <w:szCs w:val="24"/>
        </w:rPr>
      </w:pPr>
    </w:p>
    <w:p w14:paraId="6ECC9201" w14:textId="77777777" w:rsidR="00A72758" w:rsidRPr="00AA3349" w:rsidRDefault="00A72758" w:rsidP="00AA3349">
      <w:pPr>
        <w:spacing w:after="0" w:line="240" w:lineRule="auto"/>
        <w:rPr>
          <w:rFonts w:eastAsia="Arial" w:cstheme="minorHAnsi"/>
          <w:b/>
          <w:bCs/>
          <w:i/>
          <w:iCs/>
          <w:sz w:val="24"/>
          <w:szCs w:val="24"/>
        </w:rPr>
      </w:pPr>
      <w:r w:rsidRPr="00AA3349">
        <w:rPr>
          <w:rFonts w:eastAsia="Arial" w:cstheme="minorHAnsi"/>
          <w:b/>
          <w:bCs/>
          <w:i/>
          <w:iCs/>
          <w:sz w:val="24"/>
          <w:szCs w:val="24"/>
        </w:rPr>
        <w:t>Geography in Key Stage 1:</w:t>
      </w:r>
    </w:p>
    <w:p w14:paraId="390A2879" w14:textId="77777777" w:rsidR="00A72758" w:rsidRPr="00A72758" w:rsidRDefault="00A72758" w:rsidP="00AA3349">
      <w:pPr>
        <w:pStyle w:val="ListParagraph"/>
        <w:numPr>
          <w:ilvl w:val="0"/>
          <w:numId w:val="30"/>
        </w:numPr>
        <w:spacing w:after="0" w:line="240" w:lineRule="auto"/>
        <w:rPr>
          <w:rFonts w:eastAsia="Arial" w:cstheme="minorHAnsi"/>
          <w:sz w:val="24"/>
          <w:szCs w:val="24"/>
        </w:rPr>
      </w:pPr>
      <w:r w:rsidRPr="00A72758">
        <w:rPr>
          <w:rFonts w:eastAsia="Arial" w:cstheme="minorHAnsi"/>
          <w:sz w:val="24"/>
          <w:szCs w:val="24"/>
        </w:rPr>
        <w:t xml:space="preserve">Pupils should be taught to develop knowledge about the world, the United Kingdom and their locality. </w:t>
      </w:r>
    </w:p>
    <w:p w14:paraId="55BF8A64" w14:textId="77777777" w:rsidR="00A72758" w:rsidRPr="00A72758" w:rsidRDefault="00A72758" w:rsidP="00AA3349">
      <w:pPr>
        <w:pStyle w:val="ListParagraph"/>
        <w:numPr>
          <w:ilvl w:val="0"/>
          <w:numId w:val="30"/>
        </w:numPr>
        <w:spacing w:after="0" w:line="240" w:lineRule="auto"/>
        <w:rPr>
          <w:rFonts w:eastAsia="Arial" w:cstheme="minorHAnsi"/>
          <w:sz w:val="24"/>
          <w:szCs w:val="24"/>
        </w:rPr>
      </w:pPr>
      <w:r w:rsidRPr="00A72758">
        <w:rPr>
          <w:rFonts w:eastAsia="Arial" w:cstheme="minorHAnsi"/>
          <w:sz w:val="24"/>
          <w:szCs w:val="24"/>
        </w:rPr>
        <w:t>They should understand basic subject-specific vocabulary relating to human and physical geography and begin to use geographical skills, including first-hand observation, to enhance their locational awareness.</w:t>
      </w:r>
    </w:p>
    <w:p w14:paraId="302CEF67" w14:textId="77777777" w:rsidR="00A72758" w:rsidRPr="00AA3349" w:rsidRDefault="00A72758" w:rsidP="00AA3349">
      <w:pPr>
        <w:spacing w:after="0" w:line="240" w:lineRule="auto"/>
        <w:rPr>
          <w:rFonts w:eastAsia="Arial" w:cstheme="minorHAnsi"/>
          <w:b/>
          <w:bCs/>
          <w:i/>
          <w:iCs/>
          <w:sz w:val="24"/>
          <w:szCs w:val="24"/>
        </w:rPr>
      </w:pPr>
      <w:r w:rsidRPr="00AA3349">
        <w:rPr>
          <w:rFonts w:eastAsia="Arial" w:cstheme="minorHAnsi"/>
          <w:b/>
          <w:bCs/>
          <w:i/>
          <w:iCs/>
          <w:sz w:val="24"/>
          <w:szCs w:val="24"/>
        </w:rPr>
        <w:t>Georgraphy in Key Stage 2:</w:t>
      </w:r>
    </w:p>
    <w:p w14:paraId="46E90A6D" w14:textId="77777777" w:rsidR="00A72758" w:rsidRPr="00A72758" w:rsidRDefault="00A72758" w:rsidP="00AA3349">
      <w:pPr>
        <w:pStyle w:val="ListParagraph"/>
        <w:numPr>
          <w:ilvl w:val="0"/>
          <w:numId w:val="31"/>
        </w:numPr>
        <w:spacing w:after="0" w:line="240" w:lineRule="auto"/>
        <w:rPr>
          <w:rFonts w:eastAsia="Arial" w:cstheme="minorHAnsi"/>
          <w:sz w:val="24"/>
          <w:szCs w:val="24"/>
        </w:rPr>
      </w:pPr>
      <w:r w:rsidRPr="00A72758">
        <w:rPr>
          <w:rFonts w:eastAsia="Arial" w:cstheme="minorHAnsi"/>
          <w:sz w:val="24"/>
          <w:szCs w:val="24"/>
        </w:rPr>
        <w:t xml:space="preserve">Pupils should extend their knowledge and understanding beyond the local area to include the United Kingdom and Europe, North and South America. </w:t>
      </w:r>
    </w:p>
    <w:p w14:paraId="7541C06D" w14:textId="77777777" w:rsidR="00A72758" w:rsidRPr="00A72758" w:rsidRDefault="00A72758" w:rsidP="00AA3349">
      <w:pPr>
        <w:pStyle w:val="ListParagraph"/>
        <w:numPr>
          <w:ilvl w:val="0"/>
          <w:numId w:val="31"/>
        </w:numPr>
        <w:spacing w:after="0" w:line="240" w:lineRule="auto"/>
        <w:rPr>
          <w:rFonts w:eastAsia="Arial" w:cstheme="minorHAnsi"/>
          <w:sz w:val="24"/>
          <w:szCs w:val="24"/>
        </w:rPr>
      </w:pPr>
      <w:r w:rsidRPr="00A72758">
        <w:rPr>
          <w:rFonts w:eastAsia="Arial" w:cstheme="minorHAnsi"/>
          <w:sz w:val="24"/>
          <w:szCs w:val="24"/>
        </w:rPr>
        <w:t xml:space="preserve">This will include the location and characteristics of a range of the world’s most significant human and physical features. </w:t>
      </w:r>
    </w:p>
    <w:p w14:paraId="768004B7" w14:textId="77777777" w:rsidR="00A72758" w:rsidRDefault="00A72758" w:rsidP="00AA3349">
      <w:pPr>
        <w:pStyle w:val="ListParagraph"/>
        <w:numPr>
          <w:ilvl w:val="0"/>
          <w:numId w:val="31"/>
        </w:numPr>
        <w:spacing w:after="0" w:line="240" w:lineRule="auto"/>
        <w:rPr>
          <w:rFonts w:eastAsia="Arial" w:cstheme="minorHAnsi"/>
          <w:sz w:val="24"/>
          <w:szCs w:val="24"/>
        </w:rPr>
      </w:pPr>
      <w:r w:rsidRPr="00A72758">
        <w:rPr>
          <w:rFonts w:eastAsia="Arial" w:cstheme="minorHAnsi"/>
          <w:sz w:val="24"/>
          <w:szCs w:val="24"/>
        </w:rPr>
        <w:t>They should develop their use of geographical knowledge, understanding and skills to enhance their locational and place knowledge.</w:t>
      </w:r>
    </w:p>
    <w:p w14:paraId="0FE9D16D" w14:textId="77777777" w:rsidR="00AA3349" w:rsidRPr="00A72758" w:rsidRDefault="00AA3349" w:rsidP="00AA3349">
      <w:pPr>
        <w:pStyle w:val="ListParagraph"/>
        <w:spacing w:after="0" w:line="240" w:lineRule="auto"/>
        <w:rPr>
          <w:rFonts w:eastAsia="Arial" w:cstheme="minorHAnsi"/>
          <w:sz w:val="24"/>
          <w:szCs w:val="24"/>
        </w:rPr>
      </w:pPr>
    </w:p>
    <w:tbl>
      <w:tblPr>
        <w:tblStyle w:val="TableGrid"/>
        <w:tblW w:w="104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6"/>
        <w:gridCol w:w="5245"/>
      </w:tblGrid>
      <w:tr w:rsidR="00A72758" w:rsidRPr="00A72758" w14:paraId="49FEAC22" w14:textId="77777777" w:rsidTr="00AA7395">
        <w:trPr>
          <w:jc w:val="center"/>
        </w:trPr>
        <w:tc>
          <w:tcPr>
            <w:tcW w:w="5246" w:type="dxa"/>
          </w:tcPr>
          <w:p w14:paraId="2841C8B5" w14:textId="77777777" w:rsidR="00A72758" w:rsidRPr="00A72758" w:rsidRDefault="00A72758" w:rsidP="00AA3349">
            <w:pPr>
              <w:jc w:val="center"/>
              <w:rPr>
                <w:rFonts w:eastAsia="Arial" w:cstheme="minorHAnsi"/>
                <w:b/>
                <w:bCs/>
                <w:sz w:val="24"/>
                <w:szCs w:val="24"/>
              </w:rPr>
            </w:pPr>
            <w:r w:rsidRPr="00A72758">
              <w:rPr>
                <w:rFonts w:eastAsia="Arial" w:cstheme="minorHAnsi"/>
                <w:b/>
                <w:bCs/>
                <w:sz w:val="24"/>
                <w:szCs w:val="24"/>
              </w:rPr>
              <w:t>Geography Sentence Stems – KS1</w:t>
            </w:r>
          </w:p>
        </w:tc>
        <w:tc>
          <w:tcPr>
            <w:tcW w:w="5245" w:type="dxa"/>
          </w:tcPr>
          <w:p w14:paraId="7EBD94B4" w14:textId="77777777" w:rsidR="00A72758" w:rsidRPr="00A72758" w:rsidRDefault="00A72758" w:rsidP="00AA3349">
            <w:pPr>
              <w:jc w:val="center"/>
              <w:rPr>
                <w:rFonts w:eastAsia="Arial" w:cstheme="minorHAnsi"/>
                <w:sz w:val="24"/>
                <w:szCs w:val="24"/>
              </w:rPr>
            </w:pPr>
            <w:r w:rsidRPr="00A72758">
              <w:rPr>
                <w:rFonts w:eastAsia="Arial" w:cstheme="minorHAnsi"/>
                <w:b/>
                <w:bCs/>
                <w:sz w:val="24"/>
                <w:szCs w:val="24"/>
              </w:rPr>
              <w:t>Geography Sentence Stems – KS2</w:t>
            </w:r>
          </w:p>
        </w:tc>
      </w:tr>
      <w:tr w:rsidR="00A72758" w:rsidRPr="00A72758" w14:paraId="0CA5841C" w14:textId="77777777" w:rsidTr="00AA7395">
        <w:trPr>
          <w:jc w:val="center"/>
        </w:trPr>
        <w:tc>
          <w:tcPr>
            <w:tcW w:w="5246" w:type="dxa"/>
          </w:tcPr>
          <w:p w14:paraId="4A1E802C" w14:textId="77777777" w:rsidR="00A72758" w:rsidRPr="00A72758" w:rsidRDefault="00A72758" w:rsidP="00AA3349">
            <w:pPr>
              <w:jc w:val="center"/>
              <w:rPr>
                <w:rFonts w:eastAsia="Arial" w:cstheme="minorHAnsi"/>
                <w:sz w:val="24"/>
                <w:szCs w:val="24"/>
              </w:rPr>
            </w:pPr>
            <w:r w:rsidRPr="00A72758">
              <w:rPr>
                <w:rFonts w:eastAsia="Arial" w:cstheme="minorHAnsi"/>
                <w:noProof/>
                <w:sz w:val="24"/>
                <w:szCs w:val="24"/>
                <w:lang w:val="en-GB" w:eastAsia="en-GB"/>
              </w:rPr>
              <w:drawing>
                <wp:inline distT="0" distB="0" distL="0" distR="0" wp14:anchorId="48CC6F0D" wp14:editId="3BC5792E">
                  <wp:extent cx="3162300" cy="2226168"/>
                  <wp:effectExtent l="0" t="0" r="0" b="3175"/>
                  <wp:docPr id="33490678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06783" name="Picture 1" descr="A screenshot of a computer screen&#10;&#10;AI-generated content may be incorrect."/>
                          <pic:cNvPicPr/>
                        </pic:nvPicPr>
                        <pic:blipFill>
                          <a:blip r:embed="rId19"/>
                          <a:stretch>
                            <a:fillRect/>
                          </a:stretch>
                        </pic:blipFill>
                        <pic:spPr>
                          <a:xfrm>
                            <a:off x="0" y="0"/>
                            <a:ext cx="3194537" cy="2248862"/>
                          </a:xfrm>
                          <a:prstGeom prst="rect">
                            <a:avLst/>
                          </a:prstGeom>
                        </pic:spPr>
                      </pic:pic>
                    </a:graphicData>
                  </a:graphic>
                </wp:inline>
              </w:drawing>
            </w:r>
          </w:p>
        </w:tc>
        <w:tc>
          <w:tcPr>
            <w:tcW w:w="5245" w:type="dxa"/>
          </w:tcPr>
          <w:p w14:paraId="0F280070" w14:textId="77777777" w:rsidR="00A72758" w:rsidRPr="00A72758" w:rsidRDefault="00A72758" w:rsidP="00AA3349">
            <w:pPr>
              <w:ind w:right="1311"/>
              <w:jc w:val="center"/>
              <w:rPr>
                <w:rFonts w:eastAsia="Arial" w:cstheme="minorHAnsi"/>
                <w:sz w:val="24"/>
                <w:szCs w:val="24"/>
              </w:rPr>
            </w:pPr>
            <w:r w:rsidRPr="00A72758">
              <w:rPr>
                <w:rFonts w:eastAsia="Arial" w:cstheme="minorHAnsi"/>
                <w:noProof/>
                <w:sz w:val="24"/>
                <w:szCs w:val="24"/>
                <w:lang w:val="en-GB" w:eastAsia="en-GB"/>
              </w:rPr>
              <w:drawing>
                <wp:inline distT="0" distB="0" distL="0" distR="0" wp14:anchorId="0A37DDDE" wp14:editId="1C473789">
                  <wp:extent cx="3202305" cy="2269144"/>
                  <wp:effectExtent l="0" t="0" r="0" b="0"/>
                  <wp:docPr id="2533276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327634" name="Picture 1" descr="A screenshot of a computer screen&#10;&#10;AI-generated content may be incorrect."/>
                          <pic:cNvPicPr/>
                        </pic:nvPicPr>
                        <pic:blipFill>
                          <a:blip r:embed="rId20"/>
                          <a:stretch>
                            <a:fillRect/>
                          </a:stretch>
                        </pic:blipFill>
                        <pic:spPr>
                          <a:xfrm>
                            <a:off x="0" y="0"/>
                            <a:ext cx="3242240" cy="2297442"/>
                          </a:xfrm>
                          <a:prstGeom prst="rect">
                            <a:avLst/>
                          </a:prstGeom>
                        </pic:spPr>
                      </pic:pic>
                    </a:graphicData>
                  </a:graphic>
                </wp:inline>
              </w:drawing>
            </w:r>
          </w:p>
        </w:tc>
      </w:tr>
    </w:tbl>
    <w:p w14:paraId="44C9DB39" w14:textId="77777777" w:rsidR="00A72758" w:rsidRPr="00A72758" w:rsidRDefault="00A72758" w:rsidP="00AA3349">
      <w:pPr>
        <w:spacing w:after="0" w:line="240" w:lineRule="auto"/>
        <w:rPr>
          <w:rFonts w:eastAsia="Arial" w:cstheme="minorHAnsi"/>
          <w:sz w:val="24"/>
          <w:szCs w:val="24"/>
        </w:rPr>
      </w:pPr>
    </w:p>
    <w:p w14:paraId="0EEBE444" w14:textId="77777777" w:rsidR="00A72758" w:rsidRPr="00A72758" w:rsidRDefault="00A72758" w:rsidP="00AA3349">
      <w:pPr>
        <w:spacing w:after="0" w:line="240" w:lineRule="auto"/>
        <w:rPr>
          <w:rFonts w:eastAsia="Arial" w:cstheme="minorHAnsi"/>
          <w:b/>
          <w:sz w:val="24"/>
          <w:szCs w:val="24"/>
        </w:rPr>
      </w:pPr>
      <w:r w:rsidRPr="00A72758">
        <w:rPr>
          <w:rFonts w:eastAsia="Arial" w:cstheme="minorHAnsi"/>
          <w:b/>
          <w:sz w:val="24"/>
          <w:szCs w:val="24"/>
        </w:rPr>
        <w:t>Reading as a Historian and Geographer</w:t>
      </w:r>
    </w:p>
    <w:p w14:paraId="0AA0ADEB" w14:textId="77777777" w:rsidR="00A72758" w:rsidRPr="00A72758" w:rsidRDefault="00A72758" w:rsidP="00AA3349">
      <w:pPr>
        <w:spacing w:after="0" w:line="240" w:lineRule="auto"/>
        <w:rPr>
          <w:rFonts w:eastAsia="Arial" w:cstheme="minorHAnsi"/>
          <w:sz w:val="24"/>
          <w:szCs w:val="24"/>
        </w:rPr>
      </w:pPr>
      <w:r w:rsidRPr="00A72758">
        <w:rPr>
          <w:rFonts w:eastAsia="Arial" w:cstheme="minorHAnsi"/>
          <w:sz w:val="24"/>
          <w:szCs w:val="24"/>
        </w:rPr>
        <w:t xml:space="preserve">We subscribe to Curriculum Visions to support high-quality non-fiction texts that can also be accessed at home. </w:t>
      </w:r>
    </w:p>
    <w:p w14:paraId="513CC01A" w14:textId="77777777" w:rsidR="00A72758" w:rsidRPr="00A72758" w:rsidRDefault="00A72758" w:rsidP="00AA3349">
      <w:pPr>
        <w:spacing w:after="0" w:line="240" w:lineRule="auto"/>
        <w:rPr>
          <w:rFonts w:eastAsia="Arial" w:cstheme="minorHAnsi"/>
          <w:sz w:val="24"/>
          <w:szCs w:val="24"/>
        </w:rPr>
      </w:pPr>
      <w:r w:rsidRPr="00A72758">
        <w:rPr>
          <w:rFonts w:eastAsia="Arial" w:cstheme="minorHAnsi"/>
          <w:noProof/>
          <w:sz w:val="24"/>
          <w:szCs w:val="24"/>
          <w:lang w:val="en-GB" w:eastAsia="en-GB"/>
        </w:rPr>
        <w:drawing>
          <wp:inline distT="0" distB="0" distL="0" distR="0" wp14:anchorId="732A4AD9" wp14:editId="38865CFF">
            <wp:extent cx="5731510" cy="1883410"/>
            <wp:effectExtent l="0" t="0" r="2540" b="2540"/>
            <wp:docPr id="1292845936" name="Picture 1" descr="A video game cover with a mammo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45936" name="Picture 1" descr="A video game cover with a mammoth&#10;&#10;AI-generated content may be incorrect."/>
                    <pic:cNvPicPr/>
                  </pic:nvPicPr>
                  <pic:blipFill>
                    <a:blip r:embed="rId21"/>
                    <a:stretch>
                      <a:fillRect/>
                    </a:stretch>
                  </pic:blipFill>
                  <pic:spPr>
                    <a:xfrm>
                      <a:off x="0" y="0"/>
                      <a:ext cx="5731510" cy="1883410"/>
                    </a:xfrm>
                    <a:prstGeom prst="rect">
                      <a:avLst/>
                    </a:prstGeom>
                  </pic:spPr>
                </pic:pic>
              </a:graphicData>
            </a:graphic>
          </wp:inline>
        </w:drawing>
      </w:r>
    </w:p>
    <w:p w14:paraId="22A273F9" w14:textId="77777777" w:rsidR="00A72758" w:rsidRPr="00A72758" w:rsidRDefault="00A72758" w:rsidP="00AA3349">
      <w:pPr>
        <w:spacing w:after="0" w:line="240" w:lineRule="auto"/>
        <w:rPr>
          <w:rFonts w:eastAsia="Arial" w:cstheme="minorHAnsi"/>
          <w:sz w:val="24"/>
          <w:szCs w:val="24"/>
        </w:rPr>
      </w:pPr>
      <w:r w:rsidRPr="00A72758">
        <w:rPr>
          <w:rFonts w:cstheme="minorHAnsi"/>
          <w:noProof/>
          <w:sz w:val="24"/>
          <w:szCs w:val="24"/>
          <w:lang w:val="en-GB" w:eastAsia="en-GB"/>
        </w:rPr>
        <w:drawing>
          <wp:inline distT="0" distB="0" distL="0" distR="0" wp14:anchorId="15AA6759" wp14:editId="454B8A76">
            <wp:extent cx="5731510" cy="2350331"/>
            <wp:effectExtent l="0" t="0" r="2540" b="0"/>
            <wp:docPr id="1941532764" name="Picture 1"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32764" name="Picture 1" descr="A screenshot of a book&#10;&#10;AI-generated content may be incorrect."/>
                    <pic:cNvPicPr/>
                  </pic:nvPicPr>
                  <pic:blipFill>
                    <a:blip r:embed="rId22"/>
                    <a:stretch>
                      <a:fillRect/>
                    </a:stretch>
                  </pic:blipFill>
                  <pic:spPr>
                    <a:xfrm>
                      <a:off x="0" y="0"/>
                      <a:ext cx="5731510" cy="2350331"/>
                    </a:xfrm>
                    <a:prstGeom prst="rect">
                      <a:avLst/>
                    </a:prstGeom>
                  </pic:spPr>
                </pic:pic>
              </a:graphicData>
            </a:graphic>
          </wp:inline>
        </w:drawing>
      </w:r>
    </w:p>
    <w:p w14:paraId="4D47D8B8" w14:textId="77777777" w:rsidR="00A72758" w:rsidRPr="00A72758" w:rsidRDefault="00A72758" w:rsidP="00AA3349">
      <w:pPr>
        <w:spacing w:after="0" w:line="240" w:lineRule="auto"/>
        <w:rPr>
          <w:rFonts w:cstheme="minorHAnsi"/>
          <w:sz w:val="24"/>
          <w:szCs w:val="24"/>
        </w:rPr>
      </w:pPr>
    </w:p>
    <w:p w14:paraId="2EDA0061" w14:textId="0F1F224E" w:rsidR="00E4231A" w:rsidRDefault="00E4231A" w:rsidP="00AA3349">
      <w:pPr>
        <w:spacing w:after="0" w:line="240" w:lineRule="auto"/>
        <w:rPr>
          <w:sz w:val="24"/>
          <w:szCs w:val="24"/>
          <w:lang w:val="en-GB"/>
        </w:rPr>
      </w:pPr>
    </w:p>
    <w:p w14:paraId="77E0507C" w14:textId="77777777" w:rsidR="008269D3" w:rsidRDefault="008269D3" w:rsidP="00995B16">
      <w:pPr>
        <w:spacing w:after="0" w:line="240" w:lineRule="auto"/>
        <w:rPr>
          <w:sz w:val="24"/>
          <w:szCs w:val="24"/>
          <w:lang w:val="en-GB"/>
        </w:rPr>
      </w:pPr>
    </w:p>
    <w:p w14:paraId="0E2A4D74" w14:textId="77777777" w:rsidR="008269D3" w:rsidRDefault="008269D3" w:rsidP="00995B16">
      <w:pPr>
        <w:spacing w:after="0" w:line="240" w:lineRule="auto"/>
        <w:rPr>
          <w:sz w:val="24"/>
          <w:szCs w:val="24"/>
          <w:lang w:val="en-GB"/>
        </w:rPr>
      </w:pPr>
    </w:p>
    <w:p w14:paraId="46832CA5" w14:textId="77777777" w:rsidR="00995B16" w:rsidRDefault="00995B16" w:rsidP="00995B16">
      <w:pPr>
        <w:spacing w:after="0" w:line="240" w:lineRule="auto"/>
        <w:rPr>
          <w:sz w:val="24"/>
          <w:szCs w:val="24"/>
          <w:lang w:val="en-GB"/>
        </w:rPr>
      </w:pPr>
    </w:p>
    <w:tbl>
      <w:tblPr>
        <w:tblStyle w:val="TableGrid"/>
        <w:tblW w:w="10774"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1"/>
        <w:gridCol w:w="3511"/>
        <w:gridCol w:w="3402"/>
      </w:tblGrid>
      <w:tr w:rsidR="00995B16" w14:paraId="2782544D" w14:textId="77777777" w:rsidTr="00E447A3">
        <w:tc>
          <w:tcPr>
            <w:tcW w:w="3861" w:type="dxa"/>
          </w:tcPr>
          <w:p w14:paraId="6F456A9F" w14:textId="77777777" w:rsidR="00995B16" w:rsidRDefault="00995B16" w:rsidP="00E447A3">
            <w:pPr>
              <w:jc w:val="center"/>
              <w:rPr>
                <w:b/>
                <w:bCs/>
              </w:rPr>
            </w:pPr>
          </w:p>
          <w:p w14:paraId="55185A75" w14:textId="77777777" w:rsidR="00995B16" w:rsidRDefault="00995B16" w:rsidP="00E447A3">
            <w:pPr>
              <w:jc w:val="center"/>
              <w:rPr>
                <w:b/>
                <w:bCs/>
              </w:rPr>
            </w:pPr>
            <w:r>
              <w:rPr>
                <w:noProof/>
                <w:lang w:val="en-GB" w:eastAsia="en-GB"/>
              </w:rPr>
              <w:drawing>
                <wp:inline distT="0" distB="0" distL="0" distR="0" wp14:anchorId="4C9D9783" wp14:editId="27E176AC">
                  <wp:extent cx="1663700" cy="405682"/>
                  <wp:effectExtent l="0" t="0" r="0" b="0"/>
                  <wp:docPr id="2072239312"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39312" name="Picture 2" descr="A blue and black logo&#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43753"/>
                          <a:stretch/>
                        </pic:blipFill>
                        <pic:spPr bwMode="auto">
                          <a:xfrm>
                            <a:off x="0" y="0"/>
                            <a:ext cx="1680397" cy="4097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11" w:type="dxa"/>
          </w:tcPr>
          <w:p w14:paraId="22532EB8" w14:textId="77777777" w:rsidR="00995B16" w:rsidRPr="0054389D" w:rsidRDefault="00995B16" w:rsidP="00E447A3">
            <w:pPr>
              <w:jc w:val="center"/>
              <w:rPr>
                <w:b/>
                <w:bCs/>
                <w:sz w:val="40"/>
                <w:szCs w:val="40"/>
              </w:rPr>
            </w:pPr>
            <w:r>
              <w:rPr>
                <w:b/>
                <w:bCs/>
                <w:sz w:val="40"/>
                <w:szCs w:val="40"/>
              </w:rPr>
              <w:t>History</w:t>
            </w:r>
          </w:p>
          <w:p w14:paraId="6C34181E" w14:textId="77777777" w:rsidR="00995B16" w:rsidRPr="0054389D" w:rsidRDefault="00995B16" w:rsidP="00E447A3">
            <w:pPr>
              <w:jc w:val="center"/>
              <w:rPr>
                <w:b/>
                <w:bCs/>
                <w:sz w:val="40"/>
                <w:szCs w:val="40"/>
              </w:rPr>
            </w:pPr>
            <w:r w:rsidRPr="0054389D">
              <w:rPr>
                <w:b/>
                <w:bCs/>
                <w:sz w:val="40"/>
                <w:szCs w:val="40"/>
              </w:rPr>
              <w:t>Long Term Plans</w:t>
            </w:r>
          </w:p>
          <w:p w14:paraId="258E177C" w14:textId="77777777" w:rsidR="00995B16" w:rsidRDefault="00995B16" w:rsidP="00E447A3">
            <w:pPr>
              <w:jc w:val="center"/>
              <w:rPr>
                <w:b/>
                <w:bCs/>
              </w:rPr>
            </w:pPr>
          </w:p>
        </w:tc>
        <w:tc>
          <w:tcPr>
            <w:tcW w:w="3402" w:type="dxa"/>
          </w:tcPr>
          <w:p w14:paraId="5727A8C4" w14:textId="77777777" w:rsidR="00995B16" w:rsidRDefault="00995B16" w:rsidP="00E447A3">
            <w:pPr>
              <w:jc w:val="center"/>
              <w:rPr>
                <w:b/>
                <w:bCs/>
              </w:rPr>
            </w:pPr>
            <w:r>
              <w:rPr>
                <w:noProof/>
                <w:lang w:val="en-GB" w:eastAsia="en-GB"/>
              </w:rPr>
              <w:drawing>
                <wp:inline distT="0" distB="0" distL="0" distR="0" wp14:anchorId="746AA8B6" wp14:editId="34BBE8DF">
                  <wp:extent cx="1573481" cy="673100"/>
                  <wp:effectExtent l="0" t="0" r="8255" b="0"/>
                  <wp:docPr id="955369318" name="Picture 1" descr="Philosophy for Children – reflections from Clifford Road Primary School |  SAPERE P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osophy for Children – reflections from Clifford Road Primary School |  SAPERE P4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7123" cy="678936"/>
                          </a:xfrm>
                          <a:prstGeom prst="rect">
                            <a:avLst/>
                          </a:prstGeom>
                          <a:noFill/>
                          <a:ln>
                            <a:noFill/>
                          </a:ln>
                        </pic:spPr>
                      </pic:pic>
                    </a:graphicData>
                  </a:graphic>
                </wp:inline>
              </w:drawing>
            </w:r>
          </w:p>
        </w:tc>
      </w:tr>
    </w:tbl>
    <w:p w14:paraId="78040B68" w14:textId="77777777" w:rsidR="00995B16" w:rsidRDefault="00995B16" w:rsidP="00995B16">
      <w:pPr>
        <w:rPr>
          <w:b/>
          <w:bCs/>
          <w:u w:val="single"/>
        </w:rPr>
      </w:pPr>
      <w:r w:rsidRPr="00E918F5">
        <w:rPr>
          <w:b/>
          <w:bCs/>
          <w:u w:val="single"/>
        </w:rPr>
        <w:t xml:space="preserve">Year </w:t>
      </w:r>
      <w:r>
        <w:rPr>
          <w:b/>
          <w:bCs/>
          <w:u w:val="single"/>
        </w:rPr>
        <w:t>1</w:t>
      </w:r>
    </w:p>
    <w:tbl>
      <w:tblPr>
        <w:tblStyle w:val="TableGrid"/>
        <w:tblW w:w="5824" w:type="pct"/>
        <w:tblInd w:w="-856" w:type="dxa"/>
        <w:tblLook w:val="04A0" w:firstRow="1" w:lastRow="0" w:firstColumn="1" w:lastColumn="0" w:noHBand="0" w:noVBand="1"/>
      </w:tblPr>
      <w:tblGrid>
        <w:gridCol w:w="3780"/>
        <w:gridCol w:w="3781"/>
        <w:gridCol w:w="3781"/>
      </w:tblGrid>
      <w:tr w:rsidR="00995B16" w:rsidRPr="006E1C1A" w14:paraId="7BBA941D" w14:textId="77777777" w:rsidTr="00D6772E">
        <w:trPr>
          <w:trHeight w:val="790"/>
        </w:trPr>
        <w:tc>
          <w:tcPr>
            <w:tcW w:w="1666" w:type="pct"/>
            <w:shd w:val="clear" w:color="auto" w:fill="E7BAEA"/>
          </w:tcPr>
          <w:p w14:paraId="4E369CED" w14:textId="77777777" w:rsidR="00995B16" w:rsidRPr="006E1C1A" w:rsidRDefault="00995B16" w:rsidP="00E447A3">
            <w:pPr>
              <w:rPr>
                <w:rFonts w:ascii="Avenir Book" w:hAnsi="Avenir Book"/>
                <w:b/>
                <w:bCs/>
                <w:sz w:val="20"/>
                <w:szCs w:val="20"/>
              </w:rPr>
            </w:pPr>
            <w:r w:rsidRPr="006E1C1A">
              <w:rPr>
                <w:rFonts w:ascii="Avenir Book" w:hAnsi="Avenir Book"/>
                <w:b/>
                <w:bCs/>
                <w:sz w:val="20"/>
                <w:szCs w:val="20"/>
              </w:rPr>
              <w:t>CUSP History</w:t>
            </w:r>
          </w:p>
          <w:p w14:paraId="202F0B96"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 xml:space="preserve">Changes within living memory </w:t>
            </w:r>
          </w:p>
          <w:p w14:paraId="47DC4B04"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5 essential lessons</w:t>
            </w:r>
          </w:p>
          <w:p w14:paraId="6936A3E7"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+1 enrichment lesson</w:t>
            </w:r>
          </w:p>
        </w:tc>
        <w:tc>
          <w:tcPr>
            <w:tcW w:w="1667" w:type="pct"/>
            <w:shd w:val="clear" w:color="auto" w:fill="E7BAEA"/>
          </w:tcPr>
          <w:p w14:paraId="703AD1BF"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 xml:space="preserve">The lives of significant people </w:t>
            </w:r>
            <w:r w:rsidRPr="006E1C1A">
              <w:rPr>
                <w:rFonts w:ascii="Avenir Book" w:hAnsi="Avenir Book"/>
                <w:i/>
                <w:iCs/>
                <w:sz w:val="20"/>
                <w:szCs w:val="20"/>
              </w:rPr>
              <w:t>(Mary Anning and David Attenborough)</w:t>
            </w:r>
            <w:r w:rsidRPr="006E1C1A">
              <w:rPr>
                <w:rFonts w:ascii="Avenir Book" w:hAnsi="Avenir Book"/>
                <w:sz w:val="20"/>
                <w:szCs w:val="20"/>
              </w:rPr>
              <w:t xml:space="preserve"> </w:t>
            </w:r>
          </w:p>
          <w:p w14:paraId="1B8D7DC1"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4 essential lessons</w:t>
            </w:r>
          </w:p>
          <w:p w14:paraId="1E1E2836"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+1 enrichment lesson</w:t>
            </w:r>
          </w:p>
        </w:tc>
        <w:tc>
          <w:tcPr>
            <w:tcW w:w="1667" w:type="pct"/>
            <w:shd w:val="clear" w:color="auto" w:fill="E7BAEA"/>
          </w:tcPr>
          <w:p w14:paraId="05F963F5"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More lives of significant people</w:t>
            </w:r>
            <w:r w:rsidRPr="006E1C1A">
              <w:rPr>
                <w:rFonts w:ascii="Avenir Book" w:hAnsi="Avenir Book"/>
                <w:sz w:val="20"/>
                <w:szCs w:val="20"/>
              </w:rPr>
              <w:br/>
              <w:t>(</w:t>
            </w:r>
            <w:r w:rsidRPr="006E1C1A">
              <w:rPr>
                <w:rFonts w:ascii="Avenir Book" w:hAnsi="Avenir Book"/>
                <w:i/>
                <w:iCs/>
                <w:sz w:val="20"/>
                <w:szCs w:val="20"/>
              </w:rPr>
              <w:t>Neil Armstrong, Mae Jemison, Bernard Harris Jr, Tim Peake.)</w:t>
            </w:r>
          </w:p>
          <w:p w14:paraId="4B7C544B" w14:textId="77777777" w:rsidR="00995B16" w:rsidRPr="006E1C1A" w:rsidRDefault="00995B16" w:rsidP="00E447A3">
            <w:pPr>
              <w:ind w:left="360"/>
              <w:jc w:val="center"/>
              <w:rPr>
                <w:rFonts w:ascii="Avenir Book" w:hAnsi="Avenir Book"/>
                <w:sz w:val="20"/>
                <w:szCs w:val="20"/>
              </w:rPr>
            </w:pPr>
            <w:r w:rsidRPr="006E1C1A">
              <w:rPr>
                <w:rFonts w:ascii="Avenir Book" w:hAnsi="Avenir Book"/>
                <w:sz w:val="20"/>
                <w:szCs w:val="20"/>
                <w:highlight w:val="yellow"/>
              </w:rPr>
              <w:t>3 essential lessons</w:t>
            </w:r>
          </w:p>
        </w:tc>
      </w:tr>
    </w:tbl>
    <w:p w14:paraId="07EC098C" w14:textId="77777777" w:rsidR="006E1C1A" w:rsidRDefault="006E1C1A" w:rsidP="00995B16">
      <w:pPr>
        <w:rPr>
          <w:b/>
          <w:bCs/>
          <w:u w:val="single"/>
        </w:rPr>
      </w:pPr>
    </w:p>
    <w:p w14:paraId="53AD1764" w14:textId="3641732B" w:rsidR="00995B16" w:rsidRDefault="00995B16" w:rsidP="00995B16">
      <w:pPr>
        <w:rPr>
          <w:b/>
          <w:bCs/>
          <w:u w:val="single"/>
        </w:rPr>
      </w:pPr>
      <w:r w:rsidRPr="00E918F5">
        <w:rPr>
          <w:b/>
          <w:bCs/>
          <w:u w:val="single"/>
        </w:rPr>
        <w:t xml:space="preserve">Year </w:t>
      </w:r>
      <w:r>
        <w:rPr>
          <w:b/>
          <w:bCs/>
          <w:u w:val="single"/>
        </w:rPr>
        <w:t>2</w:t>
      </w:r>
    </w:p>
    <w:tbl>
      <w:tblPr>
        <w:tblStyle w:val="TableGrid"/>
        <w:tblW w:w="5824" w:type="pct"/>
        <w:tblInd w:w="-856" w:type="dxa"/>
        <w:tblLook w:val="04A0" w:firstRow="1" w:lastRow="0" w:firstColumn="1" w:lastColumn="0" w:noHBand="0" w:noVBand="1"/>
      </w:tblPr>
      <w:tblGrid>
        <w:gridCol w:w="3780"/>
        <w:gridCol w:w="3781"/>
        <w:gridCol w:w="3781"/>
      </w:tblGrid>
      <w:tr w:rsidR="00995B16" w:rsidRPr="006E1C1A" w14:paraId="5EE2EBCE" w14:textId="77777777" w:rsidTr="00D6772E">
        <w:trPr>
          <w:trHeight w:val="790"/>
        </w:trPr>
        <w:tc>
          <w:tcPr>
            <w:tcW w:w="1666" w:type="pct"/>
            <w:shd w:val="clear" w:color="auto" w:fill="E7BAEA"/>
          </w:tcPr>
          <w:p w14:paraId="3267300B"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Events beyond living memory - Great Fire of London</w:t>
            </w:r>
          </w:p>
          <w:p w14:paraId="3BAAF23C"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4 essential lessons</w:t>
            </w:r>
          </w:p>
          <w:p w14:paraId="281BB247"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+2 enrichment lessons</w:t>
            </w:r>
          </w:p>
        </w:tc>
        <w:tc>
          <w:tcPr>
            <w:tcW w:w="1667" w:type="pct"/>
            <w:shd w:val="clear" w:color="auto" w:fill="E7BAEA"/>
          </w:tcPr>
          <w:p w14:paraId="49931666"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Significant historical events, people, places in our locality - Ipswich Unit on CUSP</w:t>
            </w:r>
          </w:p>
          <w:p w14:paraId="2ACF2145"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5 essential lessons</w:t>
            </w:r>
          </w:p>
          <w:p w14:paraId="673C2237"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+2 enrichment lessons</w:t>
            </w:r>
          </w:p>
          <w:p w14:paraId="08F98322" w14:textId="77777777" w:rsidR="00995B16" w:rsidRPr="006E1C1A" w:rsidRDefault="00995B16" w:rsidP="00E447A3">
            <w:pPr>
              <w:rPr>
                <w:rFonts w:ascii="Avenir Book" w:hAnsi="Avenir Book"/>
                <w:sz w:val="20"/>
                <w:szCs w:val="20"/>
              </w:rPr>
            </w:pPr>
          </w:p>
        </w:tc>
        <w:tc>
          <w:tcPr>
            <w:tcW w:w="1667" w:type="pct"/>
            <w:shd w:val="clear" w:color="auto" w:fill="E7BAEA"/>
          </w:tcPr>
          <w:p w14:paraId="67285916"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 xml:space="preserve">Revisit – Events beyond living memory </w:t>
            </w:r>
            <w:r w:rsidRPr="006E1C1A">
              <w:rPr>
                <w:rFonts w:ascii="Avenir Book" w:hAnsi="Avenir Book"/>
                <w:b/>
                <w:bCs/>
                <w:i/>
                <w:iCs/>
                <w:sz w:val="20"/>
                <w:szCs w:val="20"/>
              </w:rPr>
              <w:t>(or alternative focus for insecure knowledge)</w:t>
            </w:r>
          </w:p>
          <w:p w14:paraId="11EE8181"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2 essential lessons</w:t>
            </w:r>
          </w:p>
          <w:p w14:paraId="05EAE38B"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+1 enrichment lessons</w:t>
            </w:r>
          </w:p>
          <w:p w14:paraId="1F280F62" w14:textId="77777777" w:rsidR="00995B16" w:rsidRPr="006E1C1A" w:rsidRDefault="00995B16" w:rsidP="00E447A3">
            <w:pPr>
              <w:jc w:val="center"/>
              <w:rPr>
                <w:rFonts w:ascii="Avenir Book" w:hAnsi="Avenir Book"/>
                <w:sz w:val="20"/>
                <w:szCs w:val="20"/>
              </w:rPr>
            </w:pPr>
          </w:p>
        </w:tc>
      </w:tr>
    </w:tbl>
    <w:p w14:paraId="427D296F" w14:textId="77777777" w:rsidR="00995B16" w:rsidRDefault="00995B16" w:rsidP="00995B16">
      <w:pPr>
        <w:rPr>
          <w:b/>
          <w:bCs/>
          <w:u w:val="single"/>
        </w:rPr>
      </w:pPr>
    </w:p>
    <w:p w14:paraId="56AB5ADE" w14:textId="77777777" w:rsidR="00995B16" w:rsidRDefault="00995B16" w:rsidP="00995B16">
      <w:pPr>
        <w:rPr>
          <w:b/>
          <w:bCs/>
          <w:u w:val="single"/>
        </w:rPr>
      </w:pPr>
      <w:r w:rsidRPr="00E918F5">
        <w:rPr>
          <w:b/>
          <w:bCs/>
          <w:u w:val="single"/>
        </w:rPr>
        <w:t xml:space="preserve">Year </w:t>
      </w:r>
      <w:r>
        <w:rPr>
          <w:b/>
          <w:bCs/>
          <w:u w:val="single"/>
        </w:rPr>
        <w:t>3</w:t>
      </w:r>
    </w:p>
    <w:tbl>
      <w:tblPr>
        <w:tblStyle w:val="TableGrid"/>
        <w:tblW w:w="5751" w:type="pct"/>
        <w:tblInd w:w="-714" w:type="dxa"/>
        <w:tblLook w:val="04A0" w:firstRow="1" w:lastRow="0" w:firstColumn="1" w:lastColumn="0" w:noHBand="0" w:noVBand="1"/>
      </w:tblPr>
      <w:tblGrid>
        <w:gridCol w:w="3733"/>
        <w:gridCol w:w="3734"/>
        <w:gridCol w:w="3732"/>
      </w:tblGrid>
      <w:tr w:rsidR="00995B16" w:rsidRPr="006E1C1A" w14:paraId="5AE3ADC5" w14:textId="77777777" w:rsidTr="00D6772E">
        <w:trPr>
          <w:trHeight w:val="301"/>
        </w:trPr>
        <w:tc>
          <w:tcPr>
            <w:tcW w:w="1667" w:type="pct"/>
            <w:shd w:val="clear" w:color="auto" w:fill="E7BAEA"/>
          </w:tcPr>
          <w:p w14:paraId="06C9E4CC"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Stone Age – Iron Age</w:t>
            </w:r>
          </w:p>
          <w:p w14:paraId="0A5B1A0A"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5 essential lessons</w:t>
            </w:r>
          </w:p>
          <w:p w14:paraId="6402A063"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+ 3 enrichment lessons</w:t>
            </w:r>
          </w:p>
        </w:tc>
        <w:tc>
          <w:tcPr>
            <w:tcW w:w="1667" w:type="pct"/>
            <w:shd w:val="clear" w:color="auto" w:fill="E7BAEA"/>
          </w:tcPr>
          <w:p w14:paraId="53CFDCFE"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Rome and the impact on Britain</w:t>
            </w:r>
          </w:p>
          <w:p w14:paraId="685DCCBF"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5 essential lessons</w:t>
            </w:r>
          </w:p>
          <w:p w14:paraId="7184985F"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+ 3 enrichment lessons</w:t>
            </w:r>
          </w:p>
          <w:p w14:paraId="06D65E50" w14:textId="77777777" w:rsidR="00995B16" w:rsidRPr="006E1C1A" w:rsidRDefault="00995B16" w:rsidP="00E447A3">
            <w:pPr>
              <w:rPr>
                <w:rFonts w:ascii="Avenir Book" w:hAnsi="Avenir Book"/>
                <w:sz w:val="20"/>
                <w:szCs w:val="20"/>
              </w:rPr>
            </w:pPr>
          </w:p>
        </w:tc>
        <w:tc>
          <w:tcPr>
            <w:tcW w:w="1667" w:type="pct"/>
            <w:shd w:val="clear" w:color="auto" w:fill="E7BAEA"/>
          </w:tcPr>
          <w:p w14:paraId="68ECE8D2"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Revisit Changes in Britain from Stone Age to the Iron Age</w:t>
            </w:r>
          </w:p>
          <w:p w14:paraId="63AC9E3F"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3 essential lessons</w:t>
            </w:r>
          </w:p>
          <w:p w14:paraId="703FCE8B" w14:textId="77777777" w:rsidR="00995B16" w:rsidRPr="006E1C1A" w:rsidRDefault="00995B16" w:rsidP="00E447A3">
            <w:pPr>
              <w:rPr>
                <w:rFonts w:ascii="Avenir Book" w:hAnsi="Avenir Book"/>
                <w:sz w:val="20"/>
                <w:szCs w:val="20"/>
              </w:rPr>
            </w:pPr>
          </w:p>
        </w:tc>
      </w:tr>
    </w:tbl>
    <w:p w14:paraId="6B8E4165" w14:textId="77777777" w:rsidR="00995B16" w:rsidRPr="00E918F5" w:rsidRDefault="00995B16" w:rsidP="00995B16">
      <w:pPr>
        <w:rPr>
          <w:b/>
          <w:bCs/>
          <w:u w:val="single"/>
        </w:rPr>
      </w:pPr>
    </w:p>
    <w:p w14:paraId="4B6FAFEF" w14:textId="77777777" w:rsidR="00995B16" w:rsidRPr="00E918F5" w:rsidRDefault="00995B16" w:rsidP="00995B16">
      <w:pPr>
        <w:rPr>
          <w:b/>
          <w:bCs/>
          <w:u w:val="single"/>
        </w:rPr>
      </w:pPr>
      <w:r w:rsidRPr="00E918F5">
        <w:rPr>
          <w:b/>
          <w:bCs/>
          <w:u w:val="single"/>
        </w:rPr>
        <w:t>Year 4</w:t>
      </w:r>
    </w:p>
    <w:tbl>
      <w:tblPr>
        <w:tblStyle w:val="TableGrid"/>
        <w:tblW w:w="5751" w:type="pct"/>
        <w:tblInd w:w="-714" w:type="dxa"/>
        <w:tblLook w:val="04A0" w:firstRow="1" w:lastRow="0" w:firstColumn="1" w:lastColumn="0" w:noHBand="0" w:noVBand="1"/>
      </w:tblPr>
      <w:tblGrid>
        <w:gridCol w:w="3733"/>
        <w:gridCol w:w="3734"/>
        <w:gridCol w:w="3732"/>
      </w:tblGrid>
      <w:tr w:rsidR="00995B16" w:rsidRPr="006E1C1A" w14:paraId="76409BC6" w14:textId="77777777" w:rsidTr="00D6772E">
        <w:trPr>
          <w:trHeight w:val="523"/>
        </w:trPr>
        <w:tc>
          <w:tcPr>
            <w:tcW w:w="1667" w:type="pct"/>
            <w:shd w:val="clear" w:color="auto" w:fill="E7BAEA"/>
          </w:tcPr>
          <w:p w14:paraId="16BD4190" w14:textId="77777777" w:rsidR="00995B16" w:rsidRPr="006E1C1A" w:rsidRDefault="00995B16" w:rsidP="00995B16">
            <w:pPr>
              <w:pStyle w:val="ListParagraph"/>
              <w:numPr>
                <w:ilvl w:val="0"/>
                <w:numId w:val="27"/>
              </w:numPr>
              <w:ind w:left="316" w:hanging="283"/>
              <w:rPr>
                <w:rFonts w:ascii="Avenir Book" w:hAnsi="Avenir Book"/>
                <w:sz w:val="20"/>
                <w:szCs w:val="20"/>
              </w:rPr>
            </w:pPr>
            <w:r w:rsidRPr="006E1C1A">
              <w:rPr>
                <w:rFonts w:ascii="Avenir Book" w:hAnsi="Avenir Book"/>
                <w:sz w:val="20"/>
                <w:szCs w:val="20"/>
              </w:rPr>
              <w:t>Britain’s settlement by Anglo-Saxons and Scots</w:t>
            </w:r>
          </w:p>
          <w:p w14:paraId="7588EDB4"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4 essential lessons</w:t>
            </w:r>
          </w:p>
          <w:p w14:paraId="2113FBAB"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+ 2 enrichment lessons</w:t>
            </w:r>
          </w:p>
          <w:p w14:paraId="16AA8A8B" w14:textId="77777777" w:rsidR="00995B16" w:rsidRPr="006E1C1A" w:rsidRDefault="00995B16" w:rsidP="00E447A3">
            <w:pPr>
              <w:pStyle w:val="ListParagraph"/>
              <w:rPr>
                <w:rFonts w:ascii="Avenir Book" w:hAnsi="Avenir Book"/>
                <w:sz w:val="20"/>
                <w:szCs w:val="20"/>
              </w:rPr>
            </w:pPr>
          </w:p>
          <w:p w14:paraId="2791AB8C" w14:textId="77777777" w:rsidR="00995B16" w:rsidRPr="006E1C1A" w:rsidRDefault="00995B16" w:rsidP="00E447A3">
            <w:pPr>
              <w:rPr>
                <w:rFonts w:ascii="Avenir Book" w:hAnsi="Avenir Book"/>
                <w:sz w:val="20"/>
                <w:szCs w:val="20"/>
              </w:rPr>
            </w:pPr>
          </w:p>
        </w:tc>
        <w:tc>
          <w:tcPr>
            <w:tcW w:w="1667" w:type="pct"/>
            <w:shd w:val="clear" w:color="auto" w:fill="E7BAEA"/>
          </w:tcPr>
          <w:p w14:paraId="1A6EE46A" w14:textId="77777777" w:rsidR="00995B16" w:rsidRPr="006E1C1A" w:rsidRDefault="00995B16" w:rsidP="00995B16">
            <w:pPr>
              <w:pStyle w:val="ListParagraph"/>
              <w:numPr>
                <w:ilvl w:val="0"/>
                <w:numId w:val="27"/>
              </w:numPr>
              <w:jc w:val="center"/>
              <w:rPr>
                <w:rFonts w:ascii="Avenir Book" w:hAnsi="Avenir Book"/>
                <w:sz w:val="20"/>
                <w:szCs w:val="20"/>
              </w:rPr>
            </w:pPr>
            <w:r w:rsidRPr="006E1C1A">
              <w:rPr>
                <w:rFonts w:ascii="Avenir Book" w:hAnsi="Avenir Book"/>
                <w:sz w:val="20"/>
                <w:szCs w:val="20"/>
              </w:rPr>
              <w:t>Viking and Anglo-Saxon struggle for the Kingdom of England to the time of Edward the Confessor</w:t>
            </w:r>
          </w:p>
          <w:p w14:paraId="2B3D8615"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5 essential lessons</w:t>
            </w:r>
          </w:p>
          <w:p w14:paraId="724DA9B8"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+3 enrichment lessons</w:t>
            </w:r>
          </w:p>
        </w:tc>
        <w:tc>
          <w:tcPr>
            <w:tcW w:w="1667" w:type="pct"/>
            <w:shd w:val="clear" w:color="auto" w:fill="E7BAEA"/>
          </w:tcPr>
          <w:p w14:paraId="2874ECBC"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 xml:space="preserve">Ancient </w:t>
            </w:r>
            <w:proofErr w:type="spellStart"/>
            <w:r w:rsidRPr="006E1C1A">
              <w:rPr>
                <w:rFonts w:ascii="Avenir Book" w:hAnsi="Avenir Book"/>
                <w:sz w:val="20"/>
                <w:szCs w:val="20"/>
              </w:rPr>
              <w:t>civilisation</w:t>
            </w:r>
            <w:proofErr w:type="spellEnd"/>
            <w:r w:rsidRPr="006E1C1A">
              <w:rPr>
                <w:rFonts w:ascii="Avenir Book" w:hAnsi="Avenir Book"/>
                <w:sz w:val="20"/>
                <w:szCs w:val="20"/>
              </w:rPr>
              <w:t xml:space="preserve"> – Egypt </w:t>
            </w:r>
          </w:p>
          <w:p w14:paraId="28AAA990"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6 essential lessons</w:t>
            </w:r>
          </w:p>
          <w:p w14:paraId="3637B4CE"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+3 enrichment lessons</w:t>
            </w:r>
          </w:p>
          <w:p w14:paraId="12202538" w14:textId="77777777" w:rsidR="00995B16" w:rsidRPr="006E1C1A" w:rsidRDefault="00995B16" w:rsidP="00E447A3">
            <w:pPr>
              <w:rPr>
                <w:rFonts w:ascii="Avenir Book" w:hAnsi="Avenir Book"/>
                <w:sz w:val="20"/>
                <w:szCs w:val="20"/>
              </w:rPr>
            </w:pPr>
          </w:p>
        </w:tc>
      </w:tr>
    </w:tbl>
    <w:p w14:paraId="27A4F13E" w14:textId="77777777" w:rsidR="00995B16" w:rsidRDefault="00995B16" w:rsidP="00995B16"/>
    <w:p w14:paraId="7DC7AA2A" w14:textId="77777777" w:rsidR="00995B16" w:rsidRPr="00E918F5" w:rsidRDefault="00995B16" w:rsidP="00995B16">
      <w:pPr>
        <w:rPr>
          <w:b/>
          <w:bCs/>
          <w:u w:val="single"/>
        </w:rPr>
      </w:pPr>
      <w:r w:rsidRPr="00E918F5">
        <w:rPr>
          <w:b/>
          <w:bCs/>
          <w:u w:val="single"/>
        </w:rPr>
        <w:t xml:space="preserve">Year </w:t>
      </w:r>
      <w:r>
        <w:rPr>
          <w:b/>
          <w:bCs/>
          <w:u w:val="single"/>
        </w:rPr>
        <w:t>5</w:t>
      </w:r>
    </w:p>
    <w:tbl>
      <w:tblPr>
        <w:tblStyle w:val="TableGrid"/>
        <w:tblW w:w="5751" w:type="pct"/>
        <w:tblInd w:w="-714" w:type="dxa"/>
        <w:tblLook w:val="04A0" w:firstRow="1" w:lastRow="0" w:firstColumn="1" w:lastColumn="0" w:noHBand="0" w:noVBand="1"/>
      </w:tblPr>
      <w:tblGrid>
        <w:gridCol w:w="3733"/>
        <w:gridCol w:w="3734"/>
        <w:gridCol w:w="3732"/>
      </w:tblGrid>
      <w:tr w:rsidR="00995B16" w:rsidRPr="006E1C1A" w14:paraId="13A668EA" w14:textId="77777777" w:rsidTr="00D6772E">
        <w:trPr>
          <w:trHeight w:val="790"/>
        </w:trPr>
        <w:tc>
          <w:tcPr>
            <w:tcW w:w="1667" w:type="pct"/>
            <w:shd w:val="clear" w:color="auto" w:fill="E7BAEA"/>
          </w:tcPr>
          <w:p w14:paraId="6FD81ADF"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sz w:val="20"/>
                <w:szCs w:val="20"/>
              </w:rPr>
              <w:t>Ancient Greece</w:t>
            </w:r>
          </w:p>
          <w:p w14:paraId="508BC28A"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6 essential lessons</w:t>
            </w:r>
          </w:p>
          <w:p w14:paraId="1CB306C5"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+3 enrichment lessons</w:t>
            </w:r>
          </w:p>
        </w:tc>
        <w:tc>
          <w:tcPr>
            <w:tcW w:w="1667" w:type="pct"/>
            <w:shd w:val="clear" w:color="auto" w:fill="E7BAEA"/>
          </w:tcPr>
          <w:p w14:paraId="1B1776DB" w14:textId="77777777" w:rsidR="00995B16" w:rsidRPr="006E1C1A" w:rsidRDefault="00995B16" w:rsidP="00995B16">
            <w:pPr>
              <w:pStyle w:val="ListParagraph"/>
              <w:numPr>
                <w:ilvl w:val="0"/>
                <w:numId w:val="27"/>
              </w:numPr>
              <w:ind w:left="382" w:hanging="283"/>
              <w:rPr>
                <w:rFonts w:ascii="Avenir Book" w:hAnsi="Avenir Book"/>
                <w:sz w:val="20"/>
                <w:szCs w:val="20"/>
              </w:rPr>
            </w:pPr>
            <w:r w:rsidRPr="006E1C1A">
              <w:rPr>
                <w:rFonts w:ascii="Avenir Book" w:hAnsi="Avenir Book"/>
                <w:sz w:val="20"/>
                <w:szCs w:val="20"/>
              </w:rPr>
              <w:t>Comparison study – Maya and Anglo-Saxons</w:t>
            </w:r>
          </w:p>
          <w:p w14:paraId="6E376761"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8 essential lessons</w:t>
            </w:r>
          </w:p>
          <w:p w14:paraId="5E85DA70" w14:textId="77777777" w:rsidR="00995B16" w:rsidRPr="006E1C1A" w:rsidRDefault="00995B16" w:rsidP="00E447A3">
            <w:pPr>
              <w:pStyle w:val="ListParagraph"/>
              <w:ind w:left="382"/>
              <w:jc w:val="center"/>
              <w:rPr>
                <w:rFonts w:ascii="Avenir Book" w:hAnsi="Avenir Book"/>
                <w:sz w:val="20"/>
                <w:szCs w:val="20"/>
              </w:rPr>
            </w:pPr>
            <w:r w:rsidRPr="006E1C1A">
              <w:rPr>
                <w:rFonts w:ascii="Avenir Book" w:hAnsi="Avenir Book"/>
                <w:sz w:val="20"/>
                <w:szCs w:val="20"/>
                <w:highlight w:val="yellow"/>
              </w:rPr>
              <w:t>+1 enrichment lessons</w:t>
            </w:r>
          </w:p>
          <w:p w14:paraId="5019F199" w14:textId="77777777" w:rsidR="00995B16" w:rsidRPr="006E1C1A" w:rsidRDefault="00995B16" w:rsidP="00E447A3">
            <w:pPr>
              <w:rPr>
                <w:rFonts w:ascii="Avenir Book" w:hAnsi="Avenir Book"/>
                <w:sz w:val="20"/>
                <w:szCs w:val="20"/>
              </w:rPr>
            </w:pPr>
          </w:p>
        </w:tc>
        <w:tc>
          <w:tcPr>
            <w:tcW w:w="1667" w:type="pct"/>
            <w:shd w:val="clear" w:color="auto" w:fill="E7BAEA"/>
          </w:tcPr>
          <w:p w14:paraId="0E565E8A" w14:textId="77777777" w:rsidR="00995B16" w:rsidRPr="006E1C1A" w:rsidRDefault="00995B16" w:rsidP="00E447A3">
            <w:pPr>
              <w:rPr>
                <w:rFonts w:ascii="Avenir Book" w:hAnsi="Avenir Book"/>
                <w:sz w:val="20"/>
                <w:szCs w:val="20"/>
              </w:rPr>
            </w:pPr>
          </w:p>
          <w:p w14:paraId="22759373" w14:textId="77777777" w:rsidR="00995B16" w:rsidRPr="006E1C1A" w:rsidRDefault="00995B16" w:rsidP="00E447A3">
            <w:pPr>
              <w:rPr>
                <w:rFonts w:ascii="Avenir Book" w:hAnsi="Avenir Book"/>
                <w:sz w:val="20"/>
                <w:szCs w:val="20"/>
              </w:rPr>
            </w:pPr>
          </w:p>
        </w:tc>
      </w:tr>
    </w:tbl>
    <w:p w14:paraId="72138D15" w14:textId="77777777" w:rsidR="00995B16" w:rsidRDefault="00995B16" w:rsidP="00995B16"/>
    <w:p w14:paraId="731841AE" w14:textId="77777777" w:rsidR="00995B16" w:rsidRPr="00E918F5" w:rsidRDefault="00995B16" w:rsidP="00995B16">
      <w:pPr>
        <w:rPr>
          <w:b/>
          <w:bCs/>
          <w:u w:val="single"/>
        </w:rPr>
      </w:pPr>
      <w:r w:rsidRPr="00E918F5">
        <w:rPr>
          <w:b/>
          <w:bCs/>
          <w:u w:val="single"/>
        </w:rPr>
        <w:t xml:space="preserve">Year </w:t>
      </w:r>
      <w:r>
        <w:rPr>
          <w:b/>
          <w:bCs/>
          <w:u w:val="single"/>
        </w:rPr>
        <w:t>6</w:t>
      </w:r>
    </w:p>
    <w:tbl>
      <w:tblPr>
        <w:tblStyle w:val="TableGrid"/>
        <w:tblW w:w="5751" w:type="pct"/>
        <w:tblInd w:w="-714" w:type="dxa"/>
        <w:tblLook w:val="04A0" w:firstRow="1" w:lastRow="0" w:firstColumn="1" w:lastColumn="0" w:noHBand="0" w:noVBand="1"/>
      </w:tblPr>
      <w:tblGrid>
        <w:gridCol w:w="3733"/>
        <w:gridCol w:w="3734"/>
        <w:gridCol w:w="3732"/>
      </w:tblGrid>
      <w:tr w:rsidR="00995B16" w:rsidRPr="003A506C" w14:paraId="02457F8C" w14:textId="77777777" w:rsidTr="00D6772E">
        <w:trPr>
          <w:trHeight w:val="790"/>
        </w:trPr>
        <w:tc>
          <w:tcPr>
            <w:tcW w:w="1667" w:type="pct"/>
            <w:shd w:val="clear" w:color="auto" w:fill="E7BAEA"/>
          </w:tcPr>
          <w:p w14:paraId="049CB583"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noProof/>
                <w:sz w:val="20"/>
                <w:szCs w:val="20"/>
              </w:rPr>
              <w:t>Beyond 1066</w:t>
            </w:r>
          </w:p>
          <w:p w14:paraId="0AEC1B77" w14:textId="77777777" w:rsidR="00995B16" w:rsidRPr="006E1C1A" w:rsidRDefault="00995B16" w:rsidP="00995B16">
            <w:pPr>
              <w:pStyle w:val="ListParagraph"/>
              <w:numPr>
                <w:ilvl w:val="1"/>
                <w:numId w:val="27"/>
              </w:numPr>
              <w:ind w:left="1015" w:hanging="283"/>
              <w:rPr>
                <w:rFonts w:ascii="Avenir Book" w:hAnsi="Avenir Book"/>
                <w:sz w:val="20"/>
                <w:szCs w:val="20"/>
              </w:rPr>
            </w:pPr>
            <w:r w:rsidRPr="006E1C1A">
              <w:rPr>
                <w:rFonts w:ascii="Avenir Book" w:hAnsi="Avenir Book"/>
                <w:sz w:val="20"/>
                <w:szCs w:val="20"/>
              </w:rPr>
              <w:t>Local History Study</w:t>
            </w:r>
            <w:r w:rsidRPr="006E1C1A">
              <w:rPr>
                <w:rFonts w:ascii="Avenir Book" w:hAnsi="Avenir Book"/>
                <w:noProof/>
                <w:sz w:val="20"/>
                <w:szCs w:val="20"/>
              </w:rPr>
              <w:t xml:space="preserve"> - how did conflict change our locality in World War 2?</w:t>
            </w:r>
            <w:r w:rsidRPr="006E1C1A">
              <w:rPr>
                <w:rFonts w:ascii="Avenir Book" w:hAnsi="Avenir Book"/>
                <w:sz w:val="20"/>
                <w:szCs w:val="20"/>
              </w:rPr>
              <w:t xml:space="preserve"> </w:t>
            </w:r>
          </w:p>
          <w:p w14:paraId="1EE6528A"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4 essential lessons</w:t>
            </w:r>
          </w:p>
          <w:p w14:paraId="04F9355A"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+2 enrichment lessons</w:t>
            </w:r>
          </w:p>
          <w:p w14:paraId="67808087" w14:textId="77777777" w:rsidR="00995B16" w:rsidRPr="006E1C1A" w:rsidRDefault="00995B16" w:rsidP="00E447A3">
            <w:pPr>
              <w:pStyle w:val="ListParagraph"/>
              <w:ind w:left="1015"/>
              <w:rPr>
                <w:rFonts w:ascii="Avenir Book" w:hAnsi="Avenir Book"/>
                <w:sz w:val="20"/>
                <w:szCs w:val="20"/>
              </w:rPr>
            </w:pPr>
          </w:p>
        </w:tc>
        <w:tc>
          <w:tcPr>
            <w:tcW w:w="1667" w:type="pct"/>
            <w:shd w:val="clear" w:color="auto" w:fill="E7BAEA"/>
          </w:tcPr>
          <w:p w14:paraId="47CFBC25" w14:textId="77777777" w:rsidR="00995B16" w:rsidRPr="006E1C1A" w:rsidRDefault="00995B16" w:rsidP="00995B16">
            <w:pPr>
              <w:pStyle w:val="ListParagraph"/>
              <w:numPr>
                <w:ilvl w:val="0"/>
                <w:numId w:val="27"/>
              </w:numPr>
              <w:ind w:left="240" w:hanging="240"/>
              <w:rPr>
                <w:rFonts w:ascii="Avenir Book" w:hAnsi="Avenir Book"/>
                <w:sz w:val="20"/>
                <w:szCs w:val="20"/>
              </w:rPr>
            </w:pPr>
            <w:r w:rsidRPr="006E1C1A">
              <w:rPr>
                <w:rFonts w:ascii="Avenir Book" w:hAnsi="Avenir Book"/>
                <w:sz w:val="20"/>
                <w:szCs w:val="20"/>
              </w:rPr>
              <w:t>Windrush generation</w:t>
            </w:r>
          </w:p>
          <w:p w14:paraId="0771B003" w14:textId="77777777" w:rsidR="00995B16" w:rsidRPr="006E1C1A" w:rsidRDefault="00995B16" w:rsidP="00E447A3">
            <w:pPr>
              <w:jc w:val="center"/>
              <w:rPr>
                <w:rFonts w:ascii="Avenir Book" w:hAnsi="Avenir Book"/>
                <w:sz w:val="20"/>
                <w:szCs w:val="20"/>
                <w:highlight w:val="yellow"/>
              </w:rPr>
            </w:pPr>
            <w:r w:rsidRPr="006E1C1A">
              <w:rPr>
                <w:rFonts w:ascii="Avenir Book" w:hAnsi="Avenir Book"/>
                <w:sz w:val="20"/>
                <w:szCs w:val="20"/>
                <w:highlight w:val="yellow"/>
              </w:rPr>
              <w:t>4 essential lessons</w:t>
            </w:r>
          </w:p>
          <w:p w14:paraId="2F7A0B07"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+2 enrichment lessons</w:t>
            </w:r>
          </w:p>
        </w:tc>
        <w:tc>
          <w:tcPr>
            <w:tcW w:w="1667" w:type="pct"/>
            <w:shd w:val="clear" w:color="auto" w:fill="E7BAEA"/>
          </w:tcPr>
          <w:p w14:paraId="7805DE43" w14:textId="77777777" w:rsidR="00995B16" w:rsidRPr="006E1C1A" w:rsidRDefault="00995B16" w:rsidP="00995B16">
            <w:pPr>
              <w:pStyle w:val="ListParagraph"/>
              <w:numPr>
                <w:ilvl w:val="0"/>
                <w:numId w:val="27"/>
              </w:numPr>
              <w:rPr>
                <w:rFonts w:ascii="Avenir Book" w:hAnsi="Avenir Book"/>
                <w:sz w:val="20"/>
                <w:szCs w:val="20"/>
              </w:rPr>
            </w:pPr>
            <w:r w:rsidRPr="006E1C1A">
              <w:rPr>
                <w:rFonts w:ascii="Avenir Book" w:hAnsi="Avenir Book"/>
                <w:noProof/>
                <w:sz w:val="20"/>
                <w:szCs w:val="20"/>
              </w:rPr>
              <w:t>5  significant monarchs</w:t>
            </w:r>
            <w:r w:rsidRPr="006E1C1A">
              <w:rPr>
                <w:rFonts w:ascii="Avenir Book" w:hAnsi="Avenir Book"/>
                <w:sz w:val="20"/>
                <w:szCs w:val="20"/>
              </w:rPr>
              <w:t xml:space="preserve"> </w:t>
            </w:r>
          </w:p>
          <w:p w14:paraId="142C9E90" w14:textId="77777777" w:rsidR="00995B16" w:rsidRPr="006E1C1A" w:rsidRDefault="00995B16" w:rsidP="00E447A3">
            <w:pPr>
              <w:pStyle w:val="ListParagraph"/>
              <w:ind w:left="319"/>
              <w:jc w:val="center"/>
              <w:rPr>
                <w:rFonts w:ascii="Avenir Book" w:hAnsi="Avenir Book"/>
                <w:sz w:val="20"/>
                <w:szCs w:val="20"/>
                <w:highlight w:val="yellow"/>
              </w:rPr>
            </w:pPr>
            <w:r w:rsidRPr="006E1C1A">
              <w:rPr>
                <w:rFonts w:ascii="Avenir Book" w:hAnsi="Avenir Book"/>
                <w:sz w:val="20"/>
                <w:szCs w:val="20"/>
                <w:highlight w:val="yellow"/>
              </w:rPr>
              <w:t>1 essential lessons</w:t>
            </w:r>
          </w:p>
          <w:p w14:paraId="0ECBB549" w14:textId="77777777" w:rsidR="00995B16" w:rsidRPr="006E1C1A" w:rsidRDefault="00995B16" w:rsidP="00E447A3">
            <w:pPr>
              <w:jc w:val="center"/>
              <w:rPr>
                <w:rFonts w:ascii="Avenir Book" w:hAnsi="Avenir Book"/>
                <w:sz w:val="20"/>
                <w:szCs w:val="20"/>
              </w:rPr>
            </w:pPr>
            <w:r w:rsidRPr="006E1C1A">
              <w:rPr>
                <w:rFonts w:ascii="Avenir Book" w:hAnsi="Avenir Book"/>
                <w:sz w:val="20"/>
                <w:szCs w:val="20"/>
                <w:highlight w:val="yellow"/>
              </w:rPr>
              <w:t>+5 enrichment lessons</w:t>
            </w:r>
          </w:p>
          <w:p w14:paraId="37F6631F" w14:textId="77777777" w:rsidR="00995B16" w:rsidRPr="006E1C1A" w:rsidRDefault="00995B16" w:rsidP="00E447A3">
            <w:pPr>
              <w:rPr>
                <w:rFonts w:ascii="Avenir Book" w:hAnsi="Avenir Book"/>
                <w:sz w:val="20"/>
                <w:szCs w:val="20"/>
              </w:rPr>
            </w:pPr>
          </w:p>
        </w:tc>
      </w:tr>
    </w:tbl>
    <w:p w14:paraId="6E4F3231" w14:textId="77777777" w:rsidR="00995B16" w:rsidRDefault="00995B16" w:rsidP="006E1C1A">
      <w:pPr>
        <w:spacing w:after="0" w:line="240" w:lineRule="auto"/>
        <w:rPr>
          <w:sz w:val="24"/>
          <w:szCs w:val="24"/>
          <w:lang w:val="en-GB"/>
        </w:rPr>
      </w:pPr>
    </w:p>
    <w:p w14:paraId="2B9F8B63" w14:textId="77777777" w:rsidR="00C659A0" w:rsidRDefault="00C659A0" w:rsidP="006E1C1A">
      <w:pPr>
        <w:spacing w:after="0" w:line="240" w:lineRule="auto"/>
        <w:rPr>
          <w:sz w:val="24"/>
          <w:szCs w:val="24"/>
          <w:lang w:val="en-GB"/>
        </w:rPr>
      </w:pPr>
    </w:p>
    <w:tbl>
      <w:tblPr>
        <w:tblStyle w:val="TableGrid"/>
        <w:tblW w:w="10774"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1"/>
        <w:gridCol w:w="3511"/>
        <w:gridCol w:w="3402"/>
      </w:tblGrid>
      <w:tr w:rsidR="00C659A0" w14:paraId="3AC6CA43" w14:textId="77777777" w:rsidTr="00AA7395">
        <w:tc>
          <w:tcPr>
            <w:tcW w:w="3861" w:type="dxa"/>
          </w:tcPr>
          <w:p w14:paraId="4DDD7E8D" w14:textId="77777777" w:rsidR="00C659A0" w:rsidRDefault="00C659A0" w:rsidP="00AA7395">
            <w:pPr>
              <w:jc w:val="center"/>
              <w:rPr>
                <w:b/>
                <w:bCs/>
              </w:rPr>
            </w:pPr>
          </w:p>
          <w:p w14:paraId="454CCE53" w14:textId="77777777" w:rsidR="00C659A0" w:rsidRDefault="00C659A0" w:rsidP="00AA7395">
            <w:pPr>
              <w:jc w:val="center"/>
              <w:rPr>
                <w:b/>
                <w:bCs/>
              </w:rPr>
            </w:pPr>
            <w:r>
              <w:rPr>
                <w:noProof/>
                <w:lang w:val="en-GB" w:eastAsia="en-GB"/>
              </w:rPr>
              <w:drawing>
                <wp:inline distT="0" distB="0" distL="0" distR="0" wp14:anchorId="065CDFB4" wp14:editId="4D8AE59A">
                  <wp:extent cx="1663700" cy="405682"/>
                  <wp:effectExtent l="0" t="0" r="0" b="0"/>
                  <wp:docPr id="59757693"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7693" name="Picture 2" descr="A blue and black logo&#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43753"/>
                          <a:stretch/>
                        </pic:blipFill>
                        <pic:spPr bwMode="auto">
                          <a:xfrm>
                            <a:off x="0" y="0"/>
                            <a:ext cx="1680397" cy="4097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11" w:type="dxa"/>
          </w:tcPr>
          <w:p w14:paraId="2E941D98" w14:textId="77777777" w:rsidR="00C659A0" w:rsidRPr="0054389D" w:rsidRDefault="00C659A0" w:rsidP="00AA7395">
            <w:pPr>
              <w:jc w:val="center"/>
              <w:rPr>
                <w:b/>
                <w:bCs/>
                <w:sz w:val="40"/>
                <w:szCs w:val="40"/>
              </w:rPr>
            </w:pPr>
            <w:r w:rsidRPr="0054389D">
              <w:rPr>
                <w:b/>
                <w:bCs/>
                <w:sz w:val="40"/>
                <w:szCs w:val="40"/>
              </w:rPr>
              <w:t xml:space="preserve">Geography </w:t>
            </w:r>
          </w:p>
          <w:p w14:paraId="03402916" w14:textId="77777777" w:rsidR="00C659A0" w:rsidRPr="0054389D" w:rsidRDefault="00C659A0" w:rsidP="00AA7395">
            <w:pPr>
              <w:jc w:val="center"/>
              <w:rPr>
                <w:b/>
                <w:bCs/>
                <w:sz w:val="40"/>
                <w:szCs w:val="40"/>
              </w:rPr>
            </w:pPr>
            <w:r w:rsidRPr="0054389D">
              <w:rPr>
                <w:b/>
                <w:bCs/>
                <w:sz w:val="40"/>
                <w:szCs w:val="40"/>
              </w:rPr>
              <w:t>Long Term Plans</w:t>
            </w:r>
          </w:p>
          <w:p w14:paraId="4F74F4CD" w14:textId="77777777" w:rsidR="00C659A0" w:rsidRDefault="00C659A0" w:rsidP="00AA7395">
            <w:pPr>
              <w:jc w:val="center"/>
              <w:rPr>
                <w:b/>
                <w:bCs/>
              </w:rPr>
            </w:pPr>
          </w:p>
        </w:tc>
        <w:tc>
          <w:tcPr>
            <w:tcW w:w="3402" w:type="dxa"/>
          </w:tcPr>
          <w:p w14:paraId="54E04513" w14:textId="77777777" w:rsidR="00C659A0" w:rsidRDefault="00C659A0" w:rsidP="00AA7395">
            <w:pPr>
              <w:jc w:val="center"/>
              <w:rPr>
                <w:b/>
                <w:bCs/>
              </w:rPr>
            </w:pPr>
            <w:r>
              <w:rPr>
                <w:noProof/>
                <w:lang w:val="en-GB" w:eastAsia="en-GB"/>
              </w:rPr>
              <w:drawing>
                <wp:inline distT="0" distB="0" distL="0" distR="0" wp14:anchorId="4DF83A73" wp14:editId="53CBD3D8">
                  <wp:extent cx="1573481" cy="673100"/>
                  <wp:effectExtent l="0" t="0" r="8255" b="0"/>
                  <wp:docPr id="1444724174" name="Picture 1" descr="Philosophy for Children – reflections from Clifford Road Primary School |  SAPERE P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osophy for Children – reflections from Clifford Road Primary School |  SAPERE P4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7123" cy="678936"/>
                          </a:xfrm>
                          <a:prstGeom prst="rect">
                            <a:avLst/>
                          </a:prstGeom>
                          <a:noFill/>
                          <a:ln>
                            <a:noFill/>
                          </a:ln>
                        </pic:spPr>
                      </pic:pic>
                    </a:graphicData>
                  </a:graphic>
                </wp:inline>
              </w:drawing>
            </w:r>
          </w:p>
        </w:tc>
      </w:tr>
    </w:tbl>
    <w:p w14:paraId="774A3671" w14:textId="77777777" w:rsidR="00C659A0" w:rsidRDefault="00C659A0" w:rsidP="00C659A0">
      <w:pPr>
        <w:spacing w:after="0" w:line="240" w:lineRule="auto"/>
        <w:jc w:val="center"/>
        <w:rPr>
          <w:b/>
          <w:bCs/>
        </w:rPr>
      </w:pPr>
    </w:p>
    <w:p w14:paraId="75177F8A" w14:textId="77777777" w:rsidR="00C659A0" w:rsidRDefault="00C659A0" w:rsidP="00C659A0">
      <w:pPr>
        <w:spacing w:after="0" w:line="240" w:lineRule="auto"/>
        <w:rPr>
          <w:b/>
          <w:bCs/>
          <w:u w:val="single"/>
        </w:rPr>
      </w:pPr>
      <w:r w:rsidRPr="00E918F5">
        <w:rPr>
          <w:b/>
          <w:bCs/>
          <w:u w:val="single"/>
        </w:rPr>
        <w:t xml:space="preserve">Year </w:t>
      </w:r>
      <w:r>
        <w:rPr>
          <w:b/>
          <w:bCs/>
          <w:u w:val="single"/>
        </w:rPr>
        <w:t>1</w:t>
      </w:r>
    </w:p>
    <w:tbl>
      <w:tblPr>
        <w:tblStyle w:val="TableGrid"/>
        <w:tblW w:w="5975" w:type="pct"/>
        <w:tblInd w:w="-856" w:type="dxa"/>
        <w:tblLook w:val="04A0" w:firstRow="1" w:lastRow="0" w:firstColumn="1" w:lastColumn="0" w:noHBand="0" w:noVBand="1"/>
      </w:tblPr>
      <w:tblGrid>
        <w:gridCol w:w="4133"/>
        <w:gridCol w:w="3665"/>
        <w:gridCol w:w="3838"/>
      </w:tblGrid>
      <w:tr w:rsidR="00C659A0" w:rsidRPr="003A506C" w14:paraId="0CFE58B8" w14:textId="77777777" w:rsidTr="00AA7395">
        <w:trPr>
          <w:trHeight w:val="736"/>
        </w:trPr>
        <w:tc>
          <w:tcPr>
            <w:tcW w:w="1776" w:type="pct"/>
            <w:shd w:val="clear" w:color="auto" w:fill="BDD6EF"/>
          </w:tcPr>
          <w:p w14:paraId="2184BFF4" w14:textId="77777777" w:rsidR="00C659A0" w:rsidRDefault="00C659A0" w:rsidP="00C659A0">
            <w:pPr>
              <w:pStyle w:val="ListParagraph"/>
              <w:numPr>
                <w:ilvl w:val="0"/>
                <w:numId w:val="33"/>
              </w:numPr>
              <w:ind w:left="740"/>
              <w:rPr>
                <w:rFonts w:ascii="Avenir Book" w:hAnsi="Avenir Book"/>
                <w:sz w:val="16"/>
                <w:szCs w:val="16"/>
              </w:rPr>
            </w:pPr>
            <w:r>
              <w:rPr>
                <w:rFonts w:ascii="Avenir Book" w:hAnsi="Avenir Book"/>
                <w:sz w:val="16"/>
                <w:szCs w:val="16"/>
              </w:rPr>
              <w:t>Continents</w:t>
            </w:r>
          </w:p>
          <w:p w14:paraId="7CC4BFFD" w14:textId="77777777" w:rsidR="00C659A0" w:rsidRDefault="00C659A0" w:rsidP="00C659A0">
            <w:pPr>
              <w:pStyle w:val="ListParagraph"/>
              <w:numPr>
                <w:ilvl w:val="0"/>
                <w:numId w:val="33"/>
              </w:numPr>
              <w:ind w:left="740"/>
              <w:rPr>
                <w:rFonts w:ascii="Avenir Book" w:hAnsi="Avenir Book"/>
                <w:sz w:val="16"/>
                <w:szCs w:val="16"/>
              </w:rPr>
            </w:pPr>
            <w:r>
              <w:rPr>
                <w:rFonts w:ascii="Avenir Book" w:hAnsi="Avenir Book"/>
                <w:sz w:val="16"/>
                <w:szCs w:val="16"/>
              </w:rPr>
              <w:t>Oceans</w:t>
            </w:r>
          </w:p>
          <w:p w14:paraId="230650A3" w14:textId="77777777" w:rsidR="00C659A0" w:rsidRDefault="00C659A0" w:rsidP="00C659A0">
            <w:pPr>
              <w:pStyle w:val="ListParagraph"/>
              <w:numPr>
                <w:ilvl w:val="0"/>
                <w:numId w:val="33"/>
              </w:numPr>
              <w:ind w:left="740"/>
              <w:rPr>
                <w:rFonts w:ascii="Avenir Book" w:hAnsi="Avenir Book"/>
                <w:sz w:val="16"/>
                <w:szCs w:val="16"/>
              </w:rPr>
            </w:pPr>
            <w:r>
              <w:rPr>
                <w:rFonts w:ascii="Avenir Book" w:hAnsi="Avenir Book"/>
                <w:sz w:val="16"/>
                <w:szCs w:val="16"/>
              </w:rPr>
              <w:t>Countries of UK</w:t>
            </w:r>
          </w:p>
          <w:p w14:paraId="44503D47" w14:textId="77777777" w:rsidR="00C659A0" w:rsidRDefault="00C659A0" w:rsidP="00C659A0">
            <w:pPr>
              <w:pStyle w:val="ListParagraph"/>
              <w:numPr>
                <w:ilvl w:val="0"/>
                <w:numId w:val="33"/>
              </w:numPr>
              <w:ind w:left="740"/>
              <w:rPr>
                <w:rFonts w:ascii="Avenir Book" w:hAnsi="Avenir Book"/>
                <w:sz w:val="16"/>
                <w:szCs w:val="16"/>
              </w:rPr>
            </w:pPr>
            <w:r>
              <w:rPr>
                <w:rFonts w:ascii="Avenir Book" w:hAnsi="Avenir Book"/>
                <w:sz w:val="16"/>
                <w:szCs w:val="16"/>
              </w:rPr>
              <w:t xml:space="preserve">Capital cities of UK </w:t>
            </w:r>
          </w:p>
          <w:p w14:paraId="554BB23F" w14:textId="77777777" w:rsidR="00C659A0" w:rsidRDefault="00C659A0" w:rsidP="00C659A0">
            <w:pPr>
              <w:pStyle w:val="ListParagraph"/>
              <w:numPr>
                <w:ilvl w:val="0"/>
                <w:numId w:val="33"/>
              </w:numPr>
              <w:ind w:left="740"/>
              <w:rPr>
                <w:rFonts w:ascii="Avenir Book" w:hAnsi="Avenir Book"/>
                <w:sz w:val="16"/>
                <w:szCs w:val="16"/>
              </w:rPr>
            </w:pPr>
            <w:r>
              <w:rPr>
                <w:rFonts w:ascii="Avenir Book" w:hAnsi="Avenir Book"/>
                <w:sz w:val="16"/>
                <w:szCs w:val="16"/>
              </w:rPr>
              <w:t>Seas around UK</w:t>
            </w:r>
          </w:p>
          <w:p w14:paraId="5401F27A" w14:textId="77777777" w:rsidR="00C659A0" w:rsidRPr="00330FEB" w:rsidRDefault="00C659A0" w:rsidP="00AA7395">
            <w:pPr>
              <w:jc w:val="center"/>
              <w:rPr>
                <w:rFonts w:ascii="Avenir Book" w:hAnsi="Avenir Book"/>
                <w:sz w:val="16"/>
                <w:szCs w:val="16"/>
                <w:highlight w:val="yellow"/>
              </w:rPr>
            </w:pPr>
            <w:r w:rsidRPr="00330FEB">
              <w:rPr>
                <w:rFonts w:ascii="Avenir Book" w:hAnsi="Avenir Book"/>
                <w:sz w:val="16"/>
                <w:szCs w:val="16"/>
                <w:highlight w:val="yellow"/>
              </w:rPr>
              <w:t>5 essential lessons</w:t>
            </w:r>
          </w:p>
          <w:p w14:paraId="69C0191F" w14:textId="77777777" w:rsidR="00C659A0" w:rsidRPr="00330FEB" w:rsidRDefault="00C659A0" w:rsidP="00AA7395">
            <w:pPr>
              <w:jc w:val="center"/>
              <w:rPr>
                <w:rFonts w:ascii="Avenir Book" w:hAnsi="Avenir Book"/>
                <w:sz w:val="16"/>
                <w:szCs w:val="16"/>
              </w:rPr>
            </w:pPr>
            <w:r w:rsidRPr="00330FEB">
              <w:rPr>
                <w:rFonts w:ascii="Avenir Book" w:hAnsi="Avenir Book"/>
                <w:sz w:val="16"/>
                <w:szCs w:val="16"/>
                <w:highlight w:val="yellow"/>
              </w:rPr>
              <w:t>+1 enrichment lessons</w:t>
            </w:r>
          </w:p>
        </w:tc>
        <w:tc>
          <w:tcPr>
            <w:tcW w:w="1575" w:type="pct"/>
            <w:shd w:val="clear" w:color="auto" w:fill="BDD6EF"/>
          </w:tcPr>
          <w:p w14:paraId="09909C32" w14:textId="77777777" w:rsidR="00C659A0" w:rsidRDefault="00C659A0" w:rsidP="00C659A0">
            <w:pPr>
              <w:pStyle w:val="ListParagraph"/>
              <w:numPr>
                <w:ilvl w:val="0"/>
                <w:numId w:val="34"/>
              </w:numPr>
              <w:rPr>
                <w:rFonts w:ascii="Avenir Book" w:hAnsi="Avenir Book"/>
                <w:sz w:val="16"/>
                <w:szCs w:val="16"/>
              </w:rPr>
            </w:pPr>
            <w:r>
              <w:rPr>
                <w:rFonts w:ascii="Avenir Book" w:hAnsi="Avenir Book"/>
                <w:sz w:val="16"/>
                <w:szCs w:val="16"/>
              </w:rPr>
              <w:t>Hot and cold places</w:t>
            </w:r>
          </w:p>
          <w:p w14:paraId="0BC4ED27"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4</w:t>
            </w:r>
            <w:r w:rsidRPr="00330FEB">
              <w:rPr>
                <w:rFonts w:ascii="Avenir Book" w:hAnsi="Avenir Book"/>
                <w:sz w:val="16"/>
                <w:szCs w:val="16"/>
                <w:highlight w:val="yellow"/>
              </w:rPr>
              <w:t xml:space="preserve"> essential lessons</w:t>
            </w:r>
          </w:p>
          <w:p w14:paraId="1CCAB37B" w14:textId="77777777" w:rsidR="00C659A0" w:rsidRPr="00330FEB" w:rsidRDefault="00C659A0" w:rsidP="00AA7395">
            <w:pPr>
              <w:jc w:val="center"/>
              <w:rPr>
                <w:rFonts w:ascii="Avenir Book" w:hAnsi="Avenir Book"/>
                <w:sz w:val="16"/>
                <w:szCs w:val="16"/>
              </w:rPr>
            </w:pPr>
            <w:r>
              <w:rPr>
                <w:rFonts w:ascii="Avenir Book" w:hAnsi="Avenir Book"/>
                <w:sz w:val="16"/>
                <w:szCs w:val="16"/>
                <w:highlight w:val="yellow"/>
              </w:rPr>
              <w:t>+2</w:t>
            </w:r>
            <w:r w:rsidRPr="00330FEB">
              <w:rPr>
                <w:rFonts w:ascii="Avenir Book" w:hAnsi="Avenir Book"/>
                <w:sz w:val="16"/>
                <w:szCs w:val="16"/>
                <w:highlight w:val="yellow"/>
              </w:rPr>
              <w:t xml:space="preserve"> enrichment lessons</w:t>
            </w:r>
          </w:p>
        </w:tc>
        <w:tc>
          <w:tcPr>
            <w:tcW w:w="1649" w:type="pct"/>
            <w:shd w:val="clear" w:color="auto" w:fill="BDD6EF"/>
          </w:tcPr>
          <w:p w14:paraId="27544602" w14:textId="77777777" w:rsidR="00C659A0" w:rsidRDefault="00C659A0" w:rsidP="00C659A0">
            <w:pPr>
              <w:pStyle w:val="ListParagraph"/>
              <w:numPr>
                <w:ilvl w:val="0"/>
                <w:numId w:val="35"/>
              </w:numPr>
              <w:rPr>
                <w:rFonts w:ascii="Avenir Book" w:hAnsi="Avenir Book"/>
                <w:sz w:val="16"/>
                <w:szCs w:val="16"/>
              </w:rPr>
            </w:pPr>
            <w:r>
              <w:rPr>
                <w:rFonts w:ascii="Avenir Book" w:hAnsi="Avenir Book"/>
                <w:sz w:val="16"/>
                <w:szCs w:val="16"/>
              </w:rPr>
              <w:t>Mapping and fieldwork</w:t>
            </w:r>
          </w:p>
          <w:p w14:paraId="670E89C6"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3</w:t>
            </w:r>
            <w:r w:rsidRPr="00330FEB">
              <w:rPr>
                <w:rFonts w:ascii="Avenir Book" w:hAnsi="Avenir Book"/>
                <w:sz w:val="16"/>
                <w:szCs w:val="16"/>
                <w:highlight w:val="yellow"/>
              </w:rPr>
              <w:t xml:space="preserve"> essential lessons</w:t>
            </w:r>
          </w:p>
          <w:p w14:paraId="33C862F9" w14:textId="77777777" w:rsidR="00C659A0" w:rsidRDefault="00C659A0" w:rsidP="00AA7395">
            <w:pPr>
              <w:jc w:val="center"/>
              <w:rPr>
                <w:rFonts w:ascii="Avenir Book" w:hAnsi="Avenir Book"/>
                <w:sz w:val="16"/>
                <w:szCs w:val="16"/>
              </w:rPr>
            </w:pPr>
            <w:r>
              <w:rPr>
                <w:rFonts w:ascii="Avenir Book" w:hAnsi="Avenir Book"/>
                <w:sz w:val="16"/>
                <w:szCs w:val="16"/>
                <w:highlight w:val="yellow"/>
              </w:rPr>
              <w:t>+1</w:t>
            </w:r>
            <w:r w:rsidRPr="00330FEB">
              <w:rPr>
                <w:rFonts w:ascii="Avenir Book" w:hAnsi="Avenir Book"/>
                <w:sz w:val="16"/>
                <w:szCs w:val="16"/>
                <w:highlight w:val="yellow"/>
              </w:rPr>
              <w:t xml:space="preserve"> enrichment lessons</w:t>
            </w:r>
          </w:p>
          <w:p w14:paraId="2989AF78" w14:textId="77777777" w:rsidR="00C659A0" w:rsidRPr="00330FEB" w:rsidRDefault="00C659A0" w:rsidP="00AA7395">
            <w:pPr>
              <w:rPr>
                <w:rFonts w:ascii="Avenir Book" w:hAnsi="Avenir Book"/>
                <w:sz w:val="16"/>
                <w:szCs w:val="16"/>
              </w:rPr>
            </w:pPr>
          </w:p>
          <w:p w14:paraId="221D4D3C" w14:textId="77777777" w:rsidR="00C659A0" w:rsidRPr="00330FEB" w:rsidRDefault="00C659A0" w:rsidP="00C659A0">
            <w:pPr>
              <w:pStyle w:val="ListParagraph"/>
              <w:numPr>
                <w:ilvl w:val="0"/>
                <w:numId w:val="35"/>
              </w:numPr>
              <w:rPr>
                <w:rFonts w:ascii="Avenir Book" w:hAnsi="Avenir Book"/>
                <w:sz w:val="16"/>
                <w:szCs w:val="16"/>
              </w:rPr>
            </w:pPr>
            <w:r w:rsidRPr="00330FEB">
              <w:rPr>
                <w:rFonts w:ascii="Avenir Book" w:hAnsi="Avenir Book"/>
                <w:sz w:val="16"/>
                <w:szCs w:val="16"/>
              </w:rPr>
              <w:t>Revisit Continents, Oceans, UK countries, Capital Cities and Seas</w:t>
            </w:r>
          </w:p>
          <w:p w14:paraId="5928CAF1" w14:textId="77777777" w:rsidR="00C659A0" w:rsidRPr="00330FEB" w:rsidRDefault="00C659A0" w:rsidP="00AA7395">
            <w:pPr>
              <w:tabs>
                <w:tab w:val="left" w:pos="2330"/>
              </w:tabs>
              <w:jc w:val="center"/>
              <w:rPr>
                <w:rFonts w:ascii="Avenir Book" w:hAnsi="Avenir Book"/>
                <w:sz w:val="16"/>
                <w:szCs w:val="16"/>
                <w:highlight w:val="yellow"/>
              </w:rPr>
            </w:pPr>
            <w:r w:rsidRPr="00330FEB">
              <w:rPr>
                <w:rFonts w:ascii="Avenir Book" w:hAnsi="Avenir Book"/>
                <w:sz w:val="16"/>
                <w:szCs w:val="16"/>
                <w:highlight w:val="yellow"/>
              </w:rPr>
              <w:t>3 essential lessons</w:t>
            </w:r>
          </w:p>
        </w:tc>
      </w:tr>
    </w:tbl>
    <w:p w14:paraId="149E442B" w14:textId="77777777" w:rsidR="00C659A0" w:rsidRDefault="00C659A0" w:rsidP="00C659A0">
      <w:pPr>
        <w:spacing w:after="0" w:line="240" w:lineRule="auto"/>
        <w:rPr>
          <w:b/>
          <w:bCs/>
          <w:u w:val="single"/>
        </w:rPr>
      </w:pPr>
    </w:p>
    <w:p w14:paraId="16A9D760" w14:textId="77777777" w:rsidR="00C659A0" w:rsidRDefault="00C659A0" w:rsidP="00C659A0">
      <w:pPr>
        <w:spacing w:after="0" w:line="240" w:lineRule="auto"/>
        <w:rPr>
          <w:b/>
          <w:bCs/>
          <w:u w:val="single"/>
        </w:rPr>
      </w:pPr>
      <w:r w:rsidRPr="00E918F5">
        <w:rPr>
          <w:b/>
          <w:bCs/>
          <w:u w:val="single"/>
        </w:rPr>
        <w:t xml:space="preserve">Year </w:t>
      </w:r>
      <w:r>
        <w:rPr>
          <w:b/>
          <w:bCs/>
          <w:u w:val="single"/>
        </w:rPr>
        <w:t>2</w:t>
      </w:r>
    </w:p>
    <w:tbl>
      <w:tblPr>
        <w:tblStyle w:val="TableGrid"/>
        <w:tblW w:w="5975" w:type="pct"/>
        <w:tblInd w:w="-856" w:type="dxa"/>
        <w:tblLook w:val="04A0" w:firstRow="1" w:lastRow="0" w:firstColumn="1" w:lastColumn="0" w:noHBand="0" w:noVBand="1"/>
      </w:tblPr>
      <w:tblGrid>
        <w:gridCol w:w="4133"/>
        <w:gridCol w:w="3665"/>
        <w:gridCol w:w="3838"/>
      </w:tblGrid>
      <w:tr w:rsidR="00C659A0" w:rsidRPr="003A506C" w14:paraId="63B29620" w14:textId="77777777" w:rsidTr="00AA7395">
        <w:trPr>
          <w:trHeight w:val="1368"/>
        </w:trPr>
        <w:tc>
          <w:tcPr>
            <w:tcW w:w="1776" w:type="pct"/>
            <w:shd w:val="clear" w:color="auto" w:fill="BDD6EF"/>
          </w:tcPr>
          <w:p w14:paraId="0CB848BB" w14:textId="77777777" w:rsidR="00C659A0" w:rsidRPr="0054389D" w:rsidRDefault="00C659A0" w:rsidP="00C659A0">
            <w:pPr>
              <w:pStyle w:val="ListParagraph"/>
              <w:numPr>
                <w:ilvl w:val="0"/>
                <w:numId w:val="35"/>
              </w:numPr>
              <w:rPr>
                <w:rFonts w:ascii="Avenir Book" w:hAnsi="Avenir Book"/>
                <w:sz w:val="16"/>
                <w:szCs w:val="16"/>
              </w:rPr>
            </w:pPr>
            <w:r w:rsidRPr="0054389D">
              <w:rPr>
                <w:rFonts w:ascii="Avenir Book" w:hAnsi="Avenir Book"/>
                <w:sz w:val="16"/>
                <w:szCs w:val="16"/>
              </w:rPr>
              <w:t>Human and Physical features</w:t>
            </w:r>
          </w:p>
          <w:p w14:paraId="14CAF305"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2</w:t>
            </w:r>
            <w:r w:rsidRPr="00330FEB">
              <w:rPr>
                <w:rFonts w:ascii="Avenir Book" w:hAnsi="Avenir Book"/>
                <w:sz w:val="16"/>
                <w:szCs w:val="16"/>
                <w:highlight w:val="yellow"/>
              </w:rPr>
              <w:t xml:space="preserve"> essential lessons</w:t>
            </w:r>
          </w:p>
          <w:p w14:paraId="48D9CC6D" w14:textId="77777777" w:rsidR="00C659A0" w:rsidRDefault="00C659A0" w:rsidP="00AA7395">
            <w:pPr>
              <w:ind w:left="1276"/>
              <w:rPr>
                <w:rFonts w:ascii="Avenir Book" w:hAnsi="Avenir Book"/>
                <w:sz w:val="16"/>
                <w:szCs w:val="16"/>
              </w:rPr>
            </w:pPr>
            <w:r w:rsidRPr="00330FEB">
              <w:rPr>
                <w:rFonts w:ascii="Avenir Book" w:hAnsi="Avenir Book"/>
                <w:sz w:val="16"/>
                <w:szCs w:val="16"/>
                <w:highlight w:val="yellow"/>
              </w:rPr>
              <w:t>+1 enrichment lesson</w:t>
            </w:r>
          </w:p>
          <w:p w14:paraId="6684419E" w14:textId="77777777" w:rsidR="00C659A0" w:rsidRPr="00366739" w:rsidRDefault="00C659A0" w:rsidP="00AA7395">
            <w:pPr>
              <w:ind w:left="1276"/>
              <w:rPr>
                <w:rFonts w:ascii="Avenir Book" w:hAnsi="Avenir Book"/>
                <w:sz w:val="16"/>
                <w:szCs w:val="16"/>
              </w:rPr>
            </w:pPr>
          </w:p>
          <w:p w14:paraId="7AD64A4C" w14:textId="77777777" w:rsidR="00C659A0" w:rsidRPr="0054389D" w:rsidRDefault="00C659A0" w:rsidP="00C659A0">
            <w:pPr>
              <w:pStyle w:val="ListParagraph"/>
              <w:numPr>
                <w:ilvl w:val="0"/>
                <w:numId w:val="35"/>
              </w:numPr>
              <w:rPr>
                <w:rFonts w:ascii="Avenir Book" w:hAnsi="Avenir Book"/>
                <w:sz w:val="16"/>
                <w:szCs w:val="16"/>
              </w:rPr>
            </w:pPr>
            <w:r w:rsidRPr="0054389D">
              <w:rPr>
                <w:rFonts w:ascii="Avenir Book" w:hAnsi="Avenir Book"/>
                <w:sz w:val="16"/>
                <w:szCs w:val="16"/>
              </w:rPr>
              <w:t>Compare a small part of the UK to a non-European location – London and Nairobi</w:t>
            </w:r>
          </w:p>
          <w:p w14:paraId="09ED4823"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4</w:t>
            </w:r>
            <w:r w:rsidRPr="00330FEB">
              <w:rPr>
                <w:rFonts w:ascii="Avenir Book" w:hAnsi="Avenir Book"/>
                <w:sz w:val="16"/>
                <w:szCs w:val="16"/>
                <w:highlight w:val="yellow"/>
              </w:rPr>
              <w:t xml:space="preserve"> essential lessons</w:t>
            </w:r>
          </w:p>
          <w:p w14:paraId="6EF52A5F" w14:textId="77777777" w:rsidR="00C659A0" w:rsidRPr="00330FEB" w:rsidRDefault="00C659A0" w:rsidP="00AA7395">
            <w:pPr>
              <w:jc w:val="center"/>
              <w:rPr>
                <w:rFonts w:ascii="Avenir Book" w:hAnsi="Avenir Book"/>
                <w:sz w:val="16"/>
                <w:szCs w:val="16"/>
              </w:rPr>
            </w:pPr>
            <w:r w:rsidRPr="00366739">
              <w:rPr>
                <w:rFonts w:ascii="Avenir Book" w:hAnsi="Avenir Book"/>
                <w:sz w:val="16"/>
                <w:szCs w:val="16"/>
                <w:highlight w:val="yellow"/>
              </w:rPr>
              <w:t>+2 enrichment lessons</w:t>
            </w:r>
          </w:p>
        </w:tc>
        <w:tc>
          <w:tcPr>
            <w:tcW w:w="1575" w:type="pct"/>
            <w:shd w:val="clear" w:color="auto" w:fill="BDD6EF"/>
          </w:tcPr>
          <w:p w14:paraId="4E677F8A" w14:textId="77777777" w:rsidR="00C659A0" w:rsidRDefault="00C659A0" w:rsidP="00C659A0">
            <w:pPr>
              <w:pStyle w:val="ListParagraph"/>
              <w:numPr>
                <w:ilvl w:val="0"/>
                <w:numId w:val="34"/>
              </w:numPr>
              <w:rPr>
                <w:rFonts w:ascii="Avenir Book" w:hAnsi="Avenir Book"/>
                <w:sz w:val="16"/>
                <w:szCs w:val="16"/>
              </w:rPr>
            </w:pPr>
            <w:r>
              <w:rPr>
                <w:rFonts w:ascii="Avenir Book" w:hAnsi="Avenir Book"/>
                <w:sz w:val="16"/>
                <w:szCs w:val="16"/>
              </w:rPr>
              <w:t>Fieldwork and map skills</w:t>
            </w:r>
          </w:p>
          <w:p w14:paraId="7394A2E0"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5</w:t>
            </w:r>
            <w:r w:rsidRPr="00330FEB">
              <w:rPr>
                <w:rFonts w:ascii="Avenir Book" w:hAnsi="Avenir Book"/>
                <w:sz w:val="16"/>
                <w:szCs w:val="16"/>
                <w:highlight w:val="yellow"/>
              </w:rPr>
              <w:t xml:space="preserve"> essential lessons</w:t>
            </w:r>
          </w:p>
          <w:p w14:paraId="28397219" w14:textId="77777777" w:rsidR="00C659A0" w:rsidRPr="00366739" w:rsidRDefault="00C659A0" w:rsidP="00AA7395">
            <w:pPr>
              <w:jc w:val="center"/>
              <w:rPr>
                <w:rFonts w:ascii="Avenir Book" w:hAnsi="Avenir Book"/>
                <w:sz w:val="16"/>
                <w:szCs w:val="16"/>
              </w:rPr>
            </w:pPr>
            <w:r>
              <w:rPr>
                <w:rFonts w:ascii="Avenir Book" w:hAnsi="Avenir Book"/>
                <w:sz w:val="16"/>
                <w:szCs w:val="16"/>
                <w:highlight w:val="yellow"/>
              </w:rPr>
              <w:t>+1</w:t>
            </w:r>
            <w:r w:rsidRPr="00330FEB">
              <w:rPr>
                <w:rFonts w:ascii="Avenir Book" w:hAnsi="Avenir Book"/>
                <w:sz w:val="16"/>
                <w:szCs w:val="16"/>
                <w:highlight w:val="yellow"/>
              </w:rPr>
              <w:t xml:space="preserve"> enrichment lesson</w:t>
            </w:r>
          </w:p>
          <w:p w14:paraId="3EDAF356" w14:textId="77777777" w:rsidR="00C659A0" w:rsidRDefault="00C659A0" w:rsidP="00AA7395">
            <w:pPr>
              <w:rPr>
                <w:rFonts w:ascii="Avenir Book" w:hAnsi="Avenir Book"/>
                <w:sz w:val="16"/>
                <w:szCs w:val="16"/>
              </w:rPr>
            </w:pPr>
          </w:p>
          <w:p w14:paraId="70B6044E" w14:textId="77777777" w:rsidR="00C659A0" w:rsidRPr="00366739" w:rsidRDefault="00C659A0" w:rsidP="00AA7395">
            <w:pPr>
              <w:rPr>
                <w:rFonts w:ascii="Avenir Book" w:hAnsi="Avenir Book"/>
                <w:sz w:val="16"/>
                <w:szCs w:val="16"/>
              </w:rPr>
            </w:pPr>
          </w:p>
        </w:tc>
        <w:tc>
          <w:tcPr>
            <w:tcW w:w="1649" w:type="pct"/>
            <w:shd w:val="clear" w:color="auto" w:fill="BDD6EF"/>
          </w:tcPr>
          <w:p w14:paraId="11D00AEA" w14:textId="77777777" w:rsidR="00C659A0" w:rsidRDefault="00C659A0" w:rsidP="00C659A0">
            <w:pPr>
              <w:pStyle w:val="ListParagraph"/>
              <w:numPr>
                <w:ilvl w:val="0"/>
                <w:numId w:val="35"/>
              </w:numPr>
              <w:rPr>
                <w:rFonts w:ascii="Avenir Book" w:hAnsi="Avenir Book"/>
                <w:sz w:val="16"/>
                <w:szCs w:val="16"/>
              </w:rPr>
            </w:pPr>
            <w:r>
              <w:rPr>
                <w:rFonts w:ascii="Avenir Book" w:hAnsi="Avenir Book"/>
                <w:sz w:val="16"/>
                <w:szCs w:val="16"/>
              </w:rPr>
              <w:t>Compare a different non-European location to our locality - Amazon Rainforest</w:t>
            </w:r>
          </w:p>
          <w:p w14:paraId="753F801B"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2</w:t>
            </w:r>
            <w:r w:rsidRPr="00330FEB">
              <w:rPr>
                <w:rFonts w:ascii="Avenir Book" w:hAnsi="Avenir Book"/>
                <w:sz w:val="16"/>
                <w:szCs w:val="16"/>
                <w:highlight w:val="yellow"/>
              </w:rPr>
              <w:t xml:space="preserve"> essential lessons</w:t>
            </w:r>
          </w:p>
          <w:p w14:paraId="2022887E" w14:textId="77777777" w:rsidR="00C659A0" w:rsidRPr="00366739" w:rsidRDefault="00C659A0" w:rsidP="00AA7395">
            <w:pPr>
              <w:jc w:val="center"/>
              <w:rPr>
                <w:rFonts w:ascii="Avenir Book" w:hAnsi="Avenir Book"/>
                <w:sz w:val="16"/>
                <w:szCs w:val="16"/>
              </w:rPr>
            </w:pPr>
            <w:r>
              <w:rPr>
                <w:rFonts w:ascii="Avenir Book" w:hAnsi="Avenir Book"/>
                <w:sz w:val="16"/>
                <w:szCs w:val="16"/>
                <w:highlight w:val="yellow"/>
              </w:rPr>
              <w:t>+1</w:t>
            </w:r>
            <w:r w:rsidRPr="00330FEB">
              <w:rPr>
                <w:rFonts w:ascii="Avenir Book" w:hAnsi="Avenir Book"/>
                <w:sz w:val="16"/>
                <w:szCs w:val="16"/>
                <w:highlight w:val="yellow"/>
              </w:rPr>
              <w:t xml:space="preserve"> enrichment lesson</w:t>
            </w:r>
          </w:p>
          <w:p w14:paraId="67DB06D7" w14:textId="77777777" w:rsidR="00C659A0" w:rsidRDefault="00C659A0" w:rsidP="00AA7395">
            <w:pPr>
              <w:rPr>
                <w:rFonts w:ascii="Avenir Book" w:hAnsi="Avenir Book"/>
                <w:sz w:val="16"/>
                <w:szCs w:val="16"/>
              </w:rPr>
            </w:pPr>
          </w:p>
          <w:p w14:paraId="58A2415E" w14:textId="77777777" w:rsidR="00C659A0" w:rsidRPr="00366739" w:rsidRDefault="00C659A0" w:rsidP="00AA7395">
            <w:pPr>
              <w:rPr>
                <w:rFonts w:ascii="Avenir Book" w:hAnsi="Avenir Book"/>
                <w:sz w:val="16"/>
                <w:szCs w:val="16"/>
              </w:rPr>
            </w:pPr>
          </w:p>
        </w:tc>
      </w:tr>
    </w:tbl>
    <w:p w14:paraId="553647CE" w14:textId="77777777" w:rsidR="00C659A0" w:rsidRDefault="00C659A0" w:rsidP="00C659A0">
      <w:pPr>
        <w:spacing w:after="0" w:line="240" w:lineRule="auto"/>
        <w:rPr>
          <w:b/>
          <w:bCs/>
          <w:u w:val="single"/>
        </w:rPr>
      </w:pPr>
    </w:p>
    <w:p w14:paraId="1E6D7F2E" w14:textId="77777777" w:rsidR="00C659A0" w:rsidRDefault="00C659A0" w:rsidP="00C659A0">
      <w:pPr>
        <w:spacing w:after="0" w:line="240" w:lineRule="auto"/>
        <w:rPr>
          <w:b/>
          <w:bCs/>
          <w:u w:val="single"/>
        </w:rPr>
      </w:pPr>
      <w:r w:rsidRPr="00E918F5">
        <w:rPr>
          <w:b/>
          <w:bCs/>
          <w:u w:val="single"/>
        </w:rPr>
        <w:t xml:space="preserve">Year </w:t>
      </w:r>
      <w:r>
        <w:rPr>
          <w:b/>
          <w:bCs/>
          <w:u w:val="single"/>
        </w:rPr>
        <w:t>3</w:t>
      </w:r>
    </w:p>
    <w:tbl>
      <w:tblPr>
        <w:tblStyle w:val="TableGrid"/>
        <w:tblW w:w="5975" w:type="pct"/>
        <w:tblInd w:w="-856" w:type="dxa"/>
        <w:tblLook w:val="04A0" w:firstRow="1" w:lastRow="0" w:firstColumn="1" w:lastColumn="0" w:noHBand="0" w:noVBand="1"/>
      </w:tblPr>
      <w:tblGrid>
        <w:gridCol w:w="4133"/>
        <w:gridCol w:w="3519"/>
        <w:gridCol w:w="3984"/>
      </w:tblGrid>
      <w:tr w:rsidR="00C659A0" w:rsidRPr="003A506C" w14:paraId="36783B74" w14:textId="77777777" w:rsidTr="00AA7395">
        <w:trPr>
          <w:trHeight w:val="699"/>
        </w:trPr>
        <w:tc>
          <w:tcPr>
            <w:tcW w:w="1776" w:type="pct"/>
            <w:shd w:val="clear" w:color="auto" w:fill="BDD6EF"/>
          </w:tcPr>
          <w:p w14:paraId="69B4DD47" w14:textId="77777777" w:rsidR="00C659A0" w:rsidRDefault="00C659A0" w:rsidP="00C659A0">
            <w:pPr>
              <w:pStyle w:val="ListParagraph"/>
              <w:numPr>
                <w:ilvl w:val="0"/>
                <w:numId w:val="33"/>
              </w:numPr>
              <w:ind w:left="604" w:hanging="284"/>
              <w:rPr>
                <w:rFonts w:ascii="Avenir Book" w:hAnsi="Avenir Book"/>
                <w:sz w:val="16"/>
                <w:szCs w:val="16"/>
              </w:rPr>
            </w:pPr>
            <w:r>
              <w:rPr>
                <w:rFonts w:ascii="Avenir Book" w:hAnsi="Avenir Book"/>
                <w:sz w:val="16"/>
                <w:szCs w:val="16"/>
              </w:rPr>
              <w:t>KS2 f</w:t>
            </w:r>
            <w:r w:rsidRPr="00520DCC">
              <w:rPr>
                <w:rFonts w:ascii="Avenir Book" w:hAnsi="Avenir Book"/>
                <w:sz w:val="16"/>
                <w:szCs w:val="16"/>
              </w:rPr>
              <w:t>ieldwork</w:t>
            </w:r>
            <w:r>
              <w:rPr>
                <w:rFonts w:ascii="Avenir Book" w:hAnsi="Avenir Book"/>
                <w:sz w:val="16"/>
                <w:szCs w:val="16"/>
              </w:rPr>
              <w:t xml:space="preserve"> and map skills</w:t>
            </w:r>
            <w:r w:rsidRPr="00520DCC">
              <w:rPr>
                <w:rFonts w:ascii="Avenir Book" w:hAnsi="Avenir Book"/>
                <w:sz w:val="16"/>
                <w:szCs w:val="16"/>
              </w:rPr>
              <w:t xml:space="preserve"> – </w:t>
            </w:r>
            <w:r>
              <w:rPr>
                <w:rFonts w:ascii="Avenir Book" w:hAnsi="Avenir Book"/>
                <w:sz w:val="16"/>
                <w:szCs w:val="16"/>
              </w:rPr>
              <w:t xml:space="preserve">physical and </w:t>
            </w:r>
            <w:r w:rsidRPr="00520DCC">
              <w:rPr>
                <w:rFonts w:ascii="Avenir Book" w:hAnsi="Avenir Book"/>
                <w:sz w:val="16"/>
                <w:szCs w:val="16"/>
              </w:rPr>
              <w:t xml:space="preserve">human </w:t>
            </w:r>
            <w:r>
              <w:rPr>
                <w:rFonts w:ascii="Avenir Book" w:hAnsi="Avenir Book"/>
                <w:sz w:val="16"/>
                <w:szCs w:val="16"/>
              </w:rPr>
              <w:t>geography</w:t>
            </w:r>
          </w:p>
          <w:p w14:paraId="5A99D744" w14:textId="77777777" w:rsidR="00C659A0" w:rsidRPr="00366739" w:rsidRDefault="00C659A0" w:rsidP="00AA7395">
            <w:pPr>
              <w:rPr>
                <w:rFonts w:ascii="Avenir Book" w:hAnsi="Avenir Book"/>
                <w:sz w:val="16"/>
                <w:szCs w:val="16"/>
              </w:rPr>
            </w:pPr>
          </w:p>
          <w:p w14:paraId="5AE429D0"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2</w:t>
            </w:r>
            <w:r w:rsidRPr="00330FEB">
              <w:rPr>
                <w:rFonts w:ascii="Avenir Book" w:hAnsi="Avenir Book"/>
                <w:sz w:val="16"/>
                <w:szCs w:val="16"/>
                <w:highlight w:val="yellow"/>
              </w:rPr>
              <w:t xml:space="preserve"> essential lessons</w:t>
            </w:r>
          </w:p>
          <w:p w14:paraId="7E24EFCB"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p w14:paraId="6A1039C7" w14:textId="77777777" w:rsidR="00C659A0" w:rsidRPr="00366739" w:rsidRDefault="00C659A0" w:rsidP="00AA7395">
            <w:pPr>
              <w:rPr>
                <w:rFonts w:ascii="Avenir Book" w:hAnsi="Avenir Book"/>
                <w:sz w:val="16"/>
                <w:szCs w:val="16"/>
              </w:rPr>
            </w:pPr>
          </w:p>
          <w:p w14:paraId="0B856B07" w14:textId="77777777" w:rsidR="00C659A0" w:rsidRDefault="00C659A0" w:rsidP="00C659A0">
            <w:pPr>
              <w:pStyle w:val="ListParagraph"/>
              <w:numPr>
                <w:ilvl w:val="0"/>
                <w:numId w:val="33"/>
              </w:numPr>
              <w:ind w:left="604" w:hanging="284"/>
              <w:rPr>
                <w:rFonts w:ascii="Avenir Book" w:hAnsi="Avenir Book"/>
                <w:sz w:val="16"/>
                <w:szCs w:val="16"/>
              </w:rPr>
            </w:pPr>
            <w:r w:rsidRPr="00520DCC">
              <w:rPr>
                <w:rFonts w:ascii="Avenir Book" w:hAnsi="Avenir Book"/>
                <w:sz w:val="16"/>
                <w:szCs w:val="16"/>
              </w:rPr>
              <w:t>OS map</w:t>
            </w:r>
            <w:r>
              <w:rPr>
                <w:rFonts w:ascii="Avenir Book" w:hAnsi="Avenir Book"/>
                <w:sz w:val="16"/>
                <w:szCs w:val="16"/>
              </w:rPr>
              <w:t xml:space="preserve"> skills and fieldwork</w:t>
            </w:r>
            <w:r w:rsidRPr="00520DCC">
              <w:rPr>
                <w:rFonts w:ascii="Avenir Book" w:hAnsi="Avenir Book"/>
                <w:sz w:val="16"/>
                <w:szCs w:val="16"/>
              </w:rPr>
              <w:t xml:space="preserve"> </w:t>
            </w:r>
          </w:p>
          <w:p w14:paraId="186795F5"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3</w:t>
            </w:r>
            <w:r w:rsidRPr="00330FEB">
              <w:rPr>
                <w:rFonts w:ascii="Avenir Book" w:hAnsi="Avenir Book"/>
                <w:sz w:val="16"/>
                <w:szCs w:val="16"/>
                <w:highlight w:val="yellow"/>
              </w:rPr>
              <w:t xml:space="preserve"> essential lessons</w:t>
            </w:r>
          </w:p>
          <w:p w14:paraId="58F08423" w14:textId="77777777" w:rsidR="00C659A0" w:rsidRPr="00366739"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tc>
        <w:tc>
          <w:tcPr>
            <w:tcW w:w="1512" w:type="pct"/>
            <w:shd w:val="clear" w:color="auto" w:fill="BDD6EF"/>
          </w:tcPr>
          <w:p w14:paraId="1E0A0C08" w14:textId="77777777" w:rsidR="00C659A0" w:rsidRDefault="00C659A0" w:rsidP="00C659A0">
            <w:pPr>
              <w:pStyle w:val="ListParagraph"/>
              <w:numPr>
                <w:ilvl w:val="0"/>
                <w:numId w:val="34"/>
              </w:numPr>
              <w:rPr>
                <w:rFonts w:ascii="Avenir Book" w:hAnsi="Avenir Book"/>
                <w:sz w:val="16"/>
                <w:szCs w:val="16"/>
              </w:rPr>
            </w:pPr>
            <w:r w:rsidRPr="00520DCC">
              <w:rPr>
                <w:rFonts w:ascii="Avenir Book" w:hAnsi="Avenir Book"/>
                <w:sz w:val="16"/>
                <w:szCs w:val="16"/>
              </w:rPr>
              <w:t xml:space="preserve">UK Study </w:t>
            </w:r>
          </w:p>
          <w:p w14:paraId="027C562B" w14:textId="77777777" w:rsidR="00C659A0" w:rsidRDefault="00C659A0" w:rsidP="00AA7395">
            <w:pPr>
              <w:rPr>
                <w:rFonts w:ascii="Avenir Book" w:hAnsi="Avenir Book"/>
                <w:sz w:val="16"/>
                <w:szCs w:val="16"/>
              </w:rPr>
            </w:pPr>
          </w:p>
          <w:p w14:paraId="77025921"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5</w:t>
            </w:r>
            <w:r w:rsidRPr="00330FEB">
              <w:rPr>
                <w:rFonts w:ascii="Avenir Book" w:hAnsi="Avenir Book"/>
                <w:sz w:val="16"/>
                <w:szCs w:val="16"/>
                <w:highlight w:val="yellow"/>
              </w:rPr>
              <w:t xml:space="preserve"> essential lessons</w:t>
            </w:r>
          </w:p>
          <w:p w14:paraId="302238F5"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p w14:paraId="2BEFE40D" w14:textId="77777777" w:rsidR="00C659A0" w:rsidRPr="00366739" w:rsidRDefault="00C659A0" w:rsidP="00AA7395">
            <w:pPr>
              <w:rPr>
                <w:rFonts w:ascii="Avenir Book" w:hAnsi="Avenir Book"/>
                <w:sz w:val="16"/>
                <w:szCs w:val="16"/>
              </w:rPr>
            </w:pPr>
          </w:p>
        </w:tc>
        <w:tc>
          <w:tcPr>
            <w:tcW w:w="1712" w:type="pct"/>
            <w:shd w:val="clear" w:color="auto" w:fill="BDD6EF"/>
          </w:tcPr>
          <w:p w14:paraId="2D0C806B" w14:textId="77777777" w:rsidR="00C659A0" w:rsidRDefault="00C659A0" w:rsidP="00C659A0">
            <w:pPr>
              <w:pStyle w:val="ListParagraph"/>
              <w:numPr>
                <w:ilvl w:val="0"/>
                <w:numId w:val="35"/>
              </w:numPr>
              <w:rPr>
                <w:rFonts w:ascii="Avenir Book" w:hAnsi="Avenir Book"/>
                <w:sz w:val="16"/>
                <w:szCs w:val="16"/>
              </w:rPr>
            </w:pPr>
            <w:r w:rsidRPr="00520DCC">
              <w:rPr>
                <w:rFonts w:ascii="Avenir Book" w:hAnsi="Avenir Book"/>
                <w:sz w:val="16"/>
                <w:szCs w:val="16"/>
              </w:rPr>
              <w:t xml:space="preserve">Revisit </w:t>
            </w:r>
            <w:r>
              <w:rPr>
                <w:rFonts w:ascii="Avenir Book" w:hAnsi="Avenir Book"/>
                <w:sz w:val="16"/>
                <w:szCs w:val="16"/>
              </w:rPr>
              <w:t>countries, counties and regions of the UK</w:t>
            </w:r>
            <w:r w:rsidRPr="00520DCC">
              <w:rPr>
                <w:rFonts w:ascii="Avenir Book" w:hAnsi="Avenir Book"/>
                <w:sz w:val="16"/>
                <w:szCs w:val="16"/>
              </w:rPr>
              <w:t xml:space="preserve"> </w:t>
            </w:r>
          </w:p>
          <w:p w14:paraId="53A75D77"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3</w:t>
            </w:r>
            <w:r w:rsidRPr="00330FEB">
              <w:rPr>
                <w:rFonts w:ascii="Avenir Book" w:hAnsi="Avenir Book"/>
                <w:sz w:val="16"/>
                <w:szCs w:val="16"/>
                <w:highlight w:val="yellow"/>
              </w:rPr>
              <w:t xml:space="preserve"> essential lessons</w:t>
            </w:r>
          </w:p>
          <w:p w14:paraId="56B97AD7"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p w14:paraId="24AA776E" w14:textId="77777777" w:rsidR="00C659A0" w:rsidRDefault="00C659A0" w:rsidP="00AA7395">
            <w:pPr>
              <w:rPr>
                <w:rFonts w:ascii="Avenir Book" w:hAnsi="Avenir Book"/>
                <w:sz w:val="16"/>
                <w:szCs w:val="16"/>
              </w:rPr>
            </w:pPr>
          </w:p>
          <w:p w14:paraId="3AB46AF6" w14:textId="77777777" w:rsidR="00C659A0" w:rsidRPr="00366739" w:rsidRDefault="00C659A0" w:rsidP="00AA7395">
            <w:pPr>
              <w:rPr>
                <w:rFonts w:ascii="Avenir Book" w:hAnsi="Avenir Book"/>
                <w:sz w:val="16"/>
                <w:szCs w:val="16"/>
              </w:rPr>
            </w:pPr>
          </w:p>
        </w:tc>
      </w:tr>
    </w:tbl>
    <w:p w14:paraId="3D8DB40C" w14:textId="77777777" w:rsidR="00C659A0" w:rsidRDefault="00C659A0" w:rsidP="00C659A0">
      <w:pPr>
        <w:spacing w:after="0" w:line="240" w:lineRule="auto"/>
        <w:rPr>
          <w:b/>
          <w:bCs/>
          <w:u w:val="single"/>
        </w:rPr>
      </w:pPr>
    </w:p>
    <w:p w14:paraId="00410136" w14:textId="77777777" w:rsidR="00C659A0" w:rsidRPr="00E918F5" w:rsidRDefault="00C659A0" w:rsidP="00C659A0">
      <w:pPr>
        <w:spacing w:after="0" w:line="240" w:lineRule="auto"/>
        <w:rPr>
          <w:b/>
          <w:bCs/>
          <w:u w:val="single"/>
        </w:rPr>
      </w:pPr>
      <w:r w:rsidRPr="00E918F5">
        <w:rPr>
          <w:b/>
          <w:bCs/>
          <w:u w:val="single"/>
        </w:rPr>
        <w:t>Year 4</w:t>
      </w:r>
    </w:p>
    <w:tbl>
      <w:tblPr>
        <w:tblStyle w:val="TableGrid"/>
        <w:tblW w:w="5975" w:type="pct"/>
        <w:tblInd w:w="-856" w:type="dxa"/>
        <w:tblLook w:val="04A0" w:firstRow="1" w:lastRow="0" w:firstColumn="1" w:lastColumn="0" w:noHBand="0" w:noVBand="1"/>
      </w:tblPr>
      <w:tblGrid>
        <w:gridCol w:w="4133"/>
        <w:gridCol w:w="3519"/>
        <w:gridCol w:w="3984"/>
      </w:tblGrid>
      <w:tr w:rsidR="00C659A0" w:rsidRPr="003A506C" w14:paraId="4BA8A4FA" w14:textId="77777777" w:rsidTr="00AA7395">
        <w:trPr>
          <w:trHeight w:val="944"/>
        </w:trPr>
        <w:tc>
          <w:tcPr>
            <w:tcW w:w="1776" w:type="pct"/>
            <w:shd w:val="clear" w:color="auto" w:fill="BDD6EF"/>
          </w:tcPr>
          <w:p w14:paraId="58D827B8" w14:textId="77777777" w:rsidR="00C659A0" w:rsidRDefault="00C659A0" w:rsidP="00C659A0">
            <w:pPr>
              <w:pStyle w:val="ListParagraph"/>
              <w:numPr>
                <w:ilvl w:val="0"/>
                <w:numId w:val="33"/>
              </w:numPr>
              <w:ind w:left="604" w:hanging="284"/>
              <w:rPr>
                <w:rFonts w:ascii="Avenir Book" w:hAnsi="Avenir Book"/>
                <w:sz w:val="16"/>
                <w:szCs w:val="16"/>
              </w:rPr>
            </w:pPr>
            <w:r>
              <w:rPr>
                <w:rFonts w:ascii="Avenir Book" w:hAnsi="Avenir Book"/>
                <w:sz w:val="16"/>
                <w:szCs w:val="16"/>
              </w:rPr>
              <w:t>Rivers (Y4)</w:t>
            </w:r>
          </w:p>
          <w:p w14:paraId="77789309"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2</w:t>
            </w:r>
            <w:r w:rsidRPr="00330FEB">
              <w:rPr>
                <w:rFonts w:ascii="Avenir Book" w:hAnsi="Avenir Book"/>
                <w:sz w:val="16"/>
                <w:szCs w:val="16"/>
                <w:highlight w:val="yellow"/>
              </w:rPr>
              <w:t xml:space="preserve"> essential lessons</w:t>
            </w:r>
          </w:p>
          <w:p w14:paraId="67ADBCA6"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p w14:paraId="0F2B1A3A" w14:textId="77777777" w:rsidR="00C659A0" w:rsidRPr="00366739" w:rsidRDefault="00C659A0" w:rsidP="00AA7395">
            <w:pPr>
              <w:ind w:left="320"/>
              <w:rPr>
                <w:rFonts w:ascii="Avenir Book" w:hAnsi="Avenir Book"/>
                <w:sz w:val="16"/>
                <w:szCs w:val="16"/>
              </w:rPr>
            </w:pPr>
          </w:p>
          <w:p w14:paraId="0399E875" w14:textId="77777777" w:rsidR="00C659A0" w:rsidRPr="00B80415" w:rsidRDefault="00C659A0" w:rsidP="00C659A0">
            <w:pPr>
              <w:pStyle w:val="ListParagraph"/>
              <w:numPr>
                <w:ilvl w:val="0"/>
                <w:numId w:val="33"/>
              </w:numPr>
              <w:ind w:left="604" w:hanging="284"/>
              <w:rPr>
                <w:rFonts w:ascii="Avenir Book" w:hAnsi="Avenir Book"/>
                <w:sz w:val="16"/>
                <w:szCs w:val="16"/>
                <w:highlight w:val="magenta"/>
              </w:rPr>
            </w:pPr>
            <w:r w:rsidRPr="00B80415">
              <w:rPr>
                <w:rFonts w:ascii="Avenir Book" w:hAnsi="Avenir Book"/>
                <w:sz w:val="16"/>
                <w:szCs w:val="16"/>
                <w:highlight w:val="magenta"/>
              </w:rPr>
              <w:t>Latitude and longitude (Y4)</w:t>
            </w:r>
          </w:p>
          <w:p w14:paraId="42778B9F"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5</w:t>
            </w:r>
            <w:r w:rsidRPr="00330FEB">
              <w:rPr>
                <w:rFonts w:ascii="Avenir Book" w:hAnsi="Avenir Book"/>
                <w:sz w:val="16"/>
                <w:szCs w:val="16"/>
                <w:highlight w:val="yellow"/>
              </w:rPr>
              <w:t xml:space="preserve"> essential lessons</w:t>
            </w:r>
          </w:p>
          <w:p w14:paraId="7F3438A9"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2</w:t>
            </w:r>
            <w:r w:rsidRPr="00366739">
              <w:rPr>
                <w:rFonts w:ascii="Avenir Book" w:hAnsi="Avenir Book"/>
                <w:sz w:val="16"/>
                <w:szCs w:val="16"/>
                <w:highlight w:val="yellow"/>
              </w:rPr>
              <w:t xml:space="preserve"> enrichment lessons</w:t>
            </w:r>
          </w:p>
          <w:p w14:paraId="116EACCD" w14:textId="77777777" w:rsidR="00C659A0" w:rsidRPr="00366739" w:rsidRDefault="00C659A0" w:rsidP="00AA7395">
            <w:pPr>
              <w:rPr>
                <w:rFonts w:ascii="Avenir Book" w:hAnsi="Avenir Book"/>
                <w:sz w:val="16"/>
                <w:szCs w:val="16"/>
              </w:rPr>
            </w:pPr>
          </w:p>
          <w:p w14:paraId="5DE7DC42" w14:textId="77777777" w:rsidR="00C659A0" w:rsidRPr="00366739" w:rsidRDefault="00C659A0" w:rsidP="00AA7395">
            <w:pPr>
              <w:rPr>
                <w:rFonts w:ascii="Avenir Book" w:hAnsi="Avenir Book"/>
                <w:sz w:val="16"/>
                <w:szCs w:val="16"/>
              </w:rPr>
            </w:pPr>
          </w:p>
        </w:tc>
        <w:tc>
          <w:tcPr>
            <w:tcW w:w="1512" w:type="pct"/>
            <w:shd w:val="clear" w:color="auto" w:fill="BDD6EF"/>
          </w:tcPr>
          <w:p w14:paraId="22F9BB20" w14:textId="77777777" w:rsidR="00C659A0" w:rsidRPr="00E3445E" w:rsidRDefault="00C659A0" w:rsidP="00C659A0">
            <w:pPr>
              <w:pStyle w:val="ListParagraph"/>
              <w:numPr>
                <w:ilvl w:val="0"/>
                <w:numId w:val="34"/>
              </w:numPr>
              <w:rPr>
                <w:rFonts w:ascii="Avenir Book" w:hAnsi="Avenir Book"/>
                <w:sz w:val="16"/>
                <w:szCs w:val="16"/>
              </w:rPr>
            </w:pPr>
            <w:r>
              <w:rPr>
                <w:rFonts w:ascii="Avenir Book" w:hAnsi="Avenir Book"/>
                <w:sz w:val="16"/>
                <w:szCs w:val="16"/>
              </w:rPr>
              <w:t xml:space="preserve">Water cycle </w:t>
            </w:r>
            <w:r>
              <w:rPr>
                <w:rFonts w:ascii="Avenir Book" w:hAnsi="Avenir Book"/>
                <w:color w:val="000000" w:themeColor="text1"/>
                <w:sz w:val="16"/>
                <w:szCs w:val="16"/>
              </w:rPr>
              <w:t>(Y4)</w:t>
            </w:r>
          </w:p>
          <w:p w14:paraId="618C8AB9"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3</w:t>
            </w:r>
            <w:r w:rsidRPr="00330FEB">
              <w:rPr>
                <w:rFonts w:ascii="Avenir Book" w:hAnsi="Avenir Book"/>
                <w:sz w:val="16"/>
                <w:szCs w:val="16"/>
                <w:highlight w:val="yellow"/>
              </w:rPr>
              <w:t xml:space="preserve"> essential lessons</w:t>
            </w:r>
          </w:p>
          <w:p w14:paraId="67B2BBB6" w14:textId="77777777" w:rsidR="00C659A0" w:rsidRPr="00E3445E" w:rsidRDefault="00C659A0" w:rsidP="00AA7395">
            <w:pPr>
              <w:jc w:val="center"/>
              <w:rPr>
                <w:rFonts w:ascii="Avenir Book" w:hAnsi="Avenir Book"/>
                <w:sz w:val="16"/>
                <w:szCs w:val="16"/>
              </w:rPr>
            </w:pPr>
          </w:p>
        </w:tc>
        <w:tc>
          <w:tcPr>
            <w:tcW w:w="1712" w:type="pct"/>
            <w:shd w:val="clear" w:color="auto" w:fill="BDD6EF"/>
          </w:tcPr>
          <w:p w14:paraId="4ED83385" w14:textId="77777777" w:rsidR="00C659A0" w:rsidRPr="00B80415" w:rsidRDefault="00C659A0" w:rsidP="00C659A0">
            <w:pPr>
              <w:pStyle w:val="ListParagraph"/>
              <w:numPr>
                <w:ilvl w:val="0"/>
                <w:numId w:val="35"/>
              </w:numPr>
              <w:rPr>
                <w:rFonts w:ascii="Avenir Book" w:hAnsi="Avenir Book"/>
                <w:sz w:val="16"/>
                <w:szCs w:val="16"/>
                <w:highlight w:val="magenta"/>
              </w:rPr>
            </w:pPr>
            <w:r w:rsidRPr="00B80415">
              <w:rPr>
                <w:rFonts w:ascii="Avenir Book" w:hAnsi="Avenir Book"/>
                <w:sz w:val="16"/>
                <w:szCs w:val="16"/>
                <w:highlight w:val="magenta"/>
              </w:rPr>
              <w:t>Map skills &amp; Study the environmental regions of Europe, Russia, North and South America (Y4)</w:t>
            </w:r>
          </w:p>
          <w:p w14:paraId="573D5F90"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5</w:t>
            </w:r>
            <w:r w:rsidRPr="00330FEB">
              <w:rPr>
                <w:rFonts w:ascii="Avenir Book" w:hAnsi="Avenir Book"/>
                <w:sz w:val="16"/>
                <w:szCs w:val="16"/>
                <w:highlight w:val="yellow"/>
              </w:rPr>
              <w:t xml:space="preserve"> essential lessons</w:t>
            </w:r>
          </w:p>
          <w:p w14:paraId="688806E1"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lessons</w:t>
            </w:r>
          </w:p>
          <w:p w14:paraId="457CD156" w14:textId="77777777" w:rsidR="00C659A0" w:rsidRDefault="00C659A0" w:rsidP="00AA7395">
            <w:pPr>
              <w:rPr>
                <w:rFonts w:ascii="Avenir Book" w:hAnsi="Avenir Book"/>
                <w:sz w:val="16"/>
                <w:szCs w:val="16"/>
              </w:rPr>
            </w:pPr>
          </w:p>
          <w:p w14:paraId="6077A3C9" w14:textId="77777777" w:rsidR="00C659A0" w:rsidRDefault="00C659A0" w:rsidP="00C659A0">
            <w:pPr>
              <w:pStyle w:val="ListParagraph"/>
              <w:numPr>
                <w:ilvl w:val="0"/>
                <w:numId w:val="35"/>
              </w:numPr>
              <w:rPr>
                <w:rFonts w:ascii="Avenir Book" w:hAnsi="Avenir Book"/>
                <w:sz w:val="16"/>
                <w:szCs w:val="16"/>
              </w:rPr>
            </w:pPr>
            <w:r w:rsidRPr="00E3445E">
              <w:rPr>
                <w:rFonts w:ascii="Avenir Book" w:hAnsi="Avenir Book"/>
                <w:sz w:val="16"/>
                <w:szCs w:val="16"/>
              </w:rPr>
              <w:t>Revisit rivers</w:t>
            </w:r>
          </w:p>
          <w:p w14:paraId="68D34429"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2 </w:t>
            </w:r>
            <w:r w:rsidRPr="00330FEB">
              <w:rPr>
                <w:rFonts w:ascii="Avenir Book" w:hAnsi="Avenir Book"/>
                <w:sz w:val="16"/>
                <w:szCs w:val="16"/>
                <w:highlight w:val="yellow"/>
              </w:rPr>
              <w:t>essential lessons</w:t>
            </w:r>
          </w:p>
          <w:p w14:paraId="0BEAD98D" w14:textId="77777777" w:rsidR="00C659A0" w:rsidRPr="00E3445E"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lessons</w:t>
            </w:r>
          </w:p>
        </w:tc>
      </w:tr>
    </w:tbl>
    <w:p w14:paraId="1FCDF1D9" w14:textId="77777777" w:rsidR="00C659A0" w:rsidRDefault="00C659A0" w:rsidP="00C659A0">
      <w:pPr>
        <w:spacing w:after="0" w:line="240" w:lineRule="auto"/>
        <w:rPr>
          <w:b/>
          <w:bCs/>
          <w:u w:val="single"/>
        </w:rPr>
      </w:pPr>
    </w:p>
    <w:p w14:paraId="3AC3E24E" w14:textId="77777777" w:rsidR="00C659A0" w:rsidRPr="00E918F5" w:rsidRDefault="00C659A0" w:rsidP="00C659A0">
      <w:pPr>
        <w:spacing w:after="0" w:line="240" w:lineRule="auto"/>
        <w:rPr>
          <w:b/>
          <w:bCs/>
          <w:u w:val="single"/>
        </w:rPr>
      </w:pPr>
      <w:r w:rsidRPr="00E918F5">
        <w:rPr>
          <w:b/>
          <w:bCs/>
          <w:u w:val="single"/>
        </w:rPr>
        <w:t xml:space="preserve">Year </w:t>
      </w:r>
      <w:r>
        <w:rPr>
          <w:b/>
          <w:bCs/>
          <w:u w:val="single"/>
        </w:rPr>
        <w:t>5</w:t>
      </w:r>
    </w:p>
    <w:tbl>
      <w:tblPr>
        <w:tblStyle w:val="TableGrid"/>
        <w:tblW w:w="5975" w:type="pct"/>
        <w:tblInd w:w="-856" w:type="dxa"/>
        <w:tblLook w:val="04A0" w:firstRow="1" w:lastRow="0" w:firstColumn="1" w:lastColumn="0" w:noHBand="0" w:noVBand="1"/>
      </w:tblPr>
      <w:tblGrid>
        <w:gridCol w:w="4133"/>
        <w:gridCol w:w="3519"/>
        <w:gridCol w:w="3984"/>
      </w:tblGrid>
      <w:tr w:rsidR="00C659A0" w:rsidRPr="003A506C" w14:paraId="664DF051" w14:textId="77777777" w:rsidTr="00AA7395">
        <w:trPr>
          <w:trHeight w:val="944"/>
        </w:trPr>
        <w:tc>
          <w:tcPr>
            <w:tcW w:w="1776" w:type="pct"/>
            <w:shd w:val="clear" w:color="auto" w:fill="BDD6EF"/>
          </w:tcPr>
          <w:p w14:paraId="07CDA753" w14:textId="77777777" w:rsidR="00C659A0" w:rsidRDefault="00C659A0" w:rsidP="00C659A0">
            <w:pPr>
              <w:pStyle w:val="ListParagraph"/>
              <w:numPr>
                <w:ilvl w:val="0"/>
                <w:numId w:val="33"/>
              </w:numPr>
              <w:ind w:left="604" w:hanging="425"/>
              <w:rPr>
                <w:rFonts w:ascii="Avenir Book" w:hAnsi="Avenir Book"/>
                <w:sz w:val="16"/>
                <w:szCs w:val="16"/>
              </w:rPr>
            </w:pPr>
            <w:r>
              <w:rPr>
                <w:rFonts w:ascii="Avenir Book" w:hAnsi="Avenir Book"/>
                <w:sz w:val="16"/>
                <w:szCs w:val="16"/>
              </w:rPr>
              <w:t>World countries – biomes and environmental regions</w:t>
            </w:r>
          </w:p>
          <w:p w14:paraId="7798DE96"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4 </w:t>
            </w:r>
            <w:r w:rsidRPr="00330FEB">
              <w:rPr>
                <w:rFonts w:ascii="Avenir Book" w:hAnsi="Avenir Book"/>
                <w:sz w:val="16"/>
                <w:szCs w:val="16"/>
                <w:highlight w:val="yellow"/>
              </w:rPr>
              <w:t>essential lessons</w:t>
            </w:r>
          </w:p>
          <w:p w14:paraId="3EA00C9D"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2</w:t>
            </w:r>
            <w:r w:rsidRPr="00366739">
              <w:rPr>
                <w:rFonts w:ascii="Avenir Book" w:hAnsi="Avenir Book"/>
                <w:sz w:val="16"/>
                <w:szCs w:val="16"/>
                <w:highlight w:val="yellow"/>
              </w:rPr>
              <w:t xml:space="preserve"> enrichment lessons</w:t>
            </w:r>
          </w:p>
          <w:p w14:paraId="1D10C113" w14:textId="77777777" w:rsidR="00C659A0" w:rsidRPr="00E3445E" w:rsidRDefault="00C659A0" w:rsidP="00AA7395">
            <w:pPr>
              <w:rPr>
                <w:rFonts w:ascii="Avenir Book" w:hAnsi="Avenir Book"/>
                <w:sz w:val="16"/>
                <w:szCs w:val="16"/>
              </w:rPr>
            </w:pPr>
          </w:p>
        </w:tc>
        <w:tc>
          <w:tcPr>
            <w:tcW w:w="1512" w:type="pct"/>
            <w:shd w:val="clear" w:color="auto" w:fill="BDD6EF"/>
          </w:tcPr>
          <w:p w14:paraId="26CBA7CE" w14:textId="77777777" w:rsidR="00C659A0" w:rsidRDefault="00C659A0" w:rsidP="00C659A0">
            <w:pPr>
              <w:pStyle w:val="ListParagraph"/>
              <w:numPr>
                <w:ilvl w:val="0"/>
                <w:numId w:val="34"/>
              </w:numPr>
              <w:ind w:left="382" w:hanging="283"/>
              <w:rPr>
                <w:rFonts w:ascii="Avenir Book" w:hAnsi="Avenir Book"/>
                <w:sz w:val="16"/>
                <w:szCs w:val="16"/>
              </w:rPr>
            </w:pPr>
            <w:r>
              <w:rPr>
                <w:rFonts w:ascii="Avenir Book" w:hAnsi="Avenir Book"/>
                <w:sz w:val="16"/>
                <w:szCs w:val="16"/>
              </w:rPr>
              <w:t>4 and 6 figure grid references</w:t>
            </w:r>
          </w:p>
          <w:p w14:paraId="6DF162A0"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2 </w:t>
            </w:r>
            <w:r w:rsidRPr="00330FEB">
              <w:rPr>
                <w:rFonts w:ascii="Avenir Book" w:hAnsi="Avenir Book"/>
                <w:sz w:val="16"/>
                <w:szCs w:val="16"/>
                <w:highlight w:val="yellow"/>
              </w:rPr>
              <w:t>essential lessons</w:t>
            </w:r>
          </w:p>
          <w:p w14:paraId="60617754"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lessons</w:t>
            </w:r>
          </w:p>
          <w:p w14:paraId="162BBE3D" w14:textId="77777777" w:rsidR="00C659A0" w:rsidRPr="00E3445E" w:rsidRDefault="00C659A0" w:rsidP="00AA7395">
            <w:pPr>
              <w:rPr>
                <w:rFonts w:ascii="Avenir Book" w:hAnsi="Avenir Book"/>
                <w:sz w:val="16"/>
                <w:szCs w:val="16"/>
              </w:rPr>
            </w:pPr>
          </w:p>
        </w:tc>
        <w:tc>
          <w:tcPr>
            <w:tcW w:w="1712" w:type="pct"/>
            <w:shd w:val="clear" w:color="auto" w:fill="BDD6EF"/>
          </w:tcPr>
          <w:p w14:paraId="272DF324" w14:textId="77777777" w:rsidR="00C659A0" w:rsidRDefault="00C659A0" w:rsidP="00AA7395">
            <w:pPr>
              <w:rPr>
                <w:rFonts w:ascii="Avenir Book" w:hAnsi="Avenir Book"/>
                <w:sz w:val="16"/>
                <w:szCs w:val="16"/>
              </w:rPr>
            </w:pPr>
          </w:p>
          <w:p w14:paraId="28D582C6" w14:textId="77777777" w:rsidR="00C659A0" w:rsidRDefault="00C659A0" w:rsidP="00C659A0">
            <w:pPr>
              <w:pStyle w:val="ListParagraph"/>
              <w:numPr>
                <w:ilvl w:val="0"/>
                <w:numId w:val="35"/>
              </w:numPr>
              <w:rPr>
                <w:rFonts w:ascii="Avenir Book" w:hAnsi="Avenir Book"/>
                <w:sz w:val="16"/>
                <w:szCs w:val="16"/>
              </w:rPr>
            </w:pPr>
            <w:r>
              <w:rPr>
                <w:rFonts w:ascii="Avenir Book" w:hAnsi="Avenir Book"/>
                <w:sz w:val="16"/>
                <w:szCs w:val="16"/>
              </w:rPr>
              <w:t>OS maps and fieldwork</w:t>
            </w:r>
          </w:p>
          <w:p w14:paraId="22069F7A"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4 </w:t>
            </w:r>
            <w:r w:rsidRPr="00330FEB">
              <w:rPr>
                <w:rFonts w:ascii="Avenir Book" w:hAnsi="Avenir Book"/>
                <w:sz w:val="16"/>
                <w:szCs w:val="16"/>
                <w:highlight w:val="yellow"/>
              </w:rPr>
              <w:t>essential lessons</w:t>
            </w:r>
          </w:p>
          <w:p w14:paraId="7320D1FA"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2</w:t>
            </w:r>
            <w:r w:rsidRPr="00366739">
              <w:rPr>
                <w:rFonts w:ascii="Avenir Book" w:hAnsi="Avenir Book"/>
                <w:sz w:val="16"/>
                <w:szCs w:val="16"/>
                <w:highlight w:val="yellow"/>
              </w:rPr>
              <w:t xml:space="preserve"> enrichment lessons</w:t>
            </w:r>
          </w:p>
          <w:p w14:paraId="4D2448AC" w14:textId="77777777" w:rsidR="00C659A0" w:rsidRDefault="00C659A0" w:rsidP="00AA7395">
            <w:pPr>
              <w:rPr>
                <w:rFonts w:ascii="Avenir Book" w:hAnsi="Avenir Book"/>
                <w:sz w:val="16"/>
                <w:szCs w:val="16"/>
              </w:rPr>
            </w:pPr>
          </w:p>
          <w:p w14:paraId="0404DB36" w14:textId="77777777" w:rsidR="00C659A0" w:rsidRDefault="00C659A0" w:rsidP="00C659A0">
            <w:pPr>
              <w:pStyle w:val="ListParagraph"/>
              <w:numPr>
                <w:ilvl w:val="0"/>
                <w:numId w:val="35"/>
              </w:numPr>
              <w:rPr>
                <w:rFonts w:ascii="Avenir Book" w:hAnsi="Avenir Book"/>
                <w:sz w:val="16"/>
                <w:szCs w:val="16"/>
              </w:rPr>
            </w:pPr>
            <w:r w:rsidRPr="00E3445E">
              <w:rPr>
                <w:rFonts w:ascii="Avenir Book" w:hAnsi="Avenir Book"/>
                <w:sz w:val="16"/>
                <w:szCs w:val="16"/>
              </w:rPr>
              <w:t>Revisit locations and biomes – Including biomes and environmental regions</w:t>
            </w:r>
          </w:p>
          <w:p w14:paraId="495A493C" w14:textId="77777777" w:rsidR="00C659A0" w:rsidRDefault="00C659A0" w:rsidP="00AA7395">
            <w:pPr>
              <w:pStyle w:val="ListParagraph"/>
              <w:rPr>
                <w:rFonts w:ascii="Avenir Book" w:hAnsi="Avenir Book"/>
                <w:sz w:val="16"/>
                <w:szCs w:val="16"/>
              </w:rPr>
            </w:pPr>
          </w:p>
          <w:p w14:paraId="27B8597E" w14:textId="77777777" w:rsidR="00C659A0" w:rsidRPr="00E3445E" w:rsidRDefault="00C659A0" w:rsidP="00AA7395">
            <w:pPr>
              <w:jc w:val="center"/>
              <w:rPr>
                <w:rFonts w:ascii="Avenir Book" w:hAnsi="Avenir Book"/>
                <w:sz w:val="16"/>
                <w:szCs w:val="16"/>
              </w:rPr>
            </w:pPr>
            <w:r>
              <w:rPr>
                <w:rFonts w:ascii="Avenir Book" w:hAnsi="Avenir Book"/>
                <w:sz w:val="16"/>
                <w:szCs w:val="16"/>
                <w:highlight w:val="yellow"/>
              </w:rPr>
              <w:t xml:space="preserve">3 </w:t>
            </w:r>
            <w:r w:rsidRPr="00330FEB">
              <w:rPr>
                <w:rFonts w:ascii="Avenir Book" w:hAnsi="Avenir Book"/>
                <w:sz w:val="16"/>
                <w:szCs w:val="16"/>
                <w:highlight w:val="yellow"/>
              </w:rPr>
              <w:t>essential lessons</w:t>
            </w:r>
          </w:p>
        </w:tc>
      </w:tr>
    </w:tbl>
    <w:p w14:paraId="57094072" w14:textId="77777777" w:rsidR="00C659A0" w:rsidRDefault="00C659A0" w:rsidP="00C659A0">
      <w:pPr>
        <w:spacing w:after="0" w:line="240" w:lineRule="auto"/>
        <w:rPr>
          <w:b/>
          <w:bCs/>
          <w:u w:val="single"/>
        </w:rPr>
      </w:pPr>
    </w:p>
    <w:p w14:paraId="18FA3A45" w14:textId="77777777" w:rsidR="00C659A0" w:rsidRPr="00E918F5" w:rsidRDefault="00C659A0" w:rsidP="00C659A0">
      <w:pPr>
        <w:spacing w:after="0" w:line="240" w:lineRule="auto"/>
        <w:rPr>
          <w:b/>
          <w:bCs/>
          <w:u w:val="single"/>
        </w:rPr>
      </w:pPr>
      <w:r w:rsidRPr="00E918F5">
        <w:rPr>
          <w:b/>
          <w:bCs/>
          <w:u w:val="single"/>
        </w:rPr>
        <w:t xml:space="preserve">Year </w:t>
      </w:r>
      <w:r>
        <w:rPr>
          <w:b/>
          <w:bCs/>
          <w:u w:val="single"/>
        </w:rPr>
        <w:t>6</w:t>
      </w:r>
    </w:p>
    <w:tbl>
      <w:tblPr>
        <w:tblStyle w:val="TableGrid"/>
        <w:tblW w:w="5975" w:type="pct"/>
        <w:tblInd w:w="-856" w:type="dxa"/>
        <w:tblLook w:val="04A0" w:firstRow="1" w:lastRow="0" w:firstColumn="1" w:lastColumn="0" w:noHBand="0" w:noVBand="1"/>
      </w:tblPr>
      <w:tblGrid>
        <w:gridCol w:w="4133"/>
        <w:gridCol w:w="3519"/>
        <w:gridCol w:w="3984"/>
      </w:tblGrid>
      <w:tr w:rsidR="00C659A0" w:rsidRPr="003A506C" w14:paraId="4436DC6F" w14:textId="77777777" w:rsidTr="00AA7395">
        <w:trPr>
          <w:trHeight w:val="944"/>
        </w:trPr>
        <w:tc>
          <w:tcPr>
            <w:tcW w:w="1776" w:type="pct"/>
            <w:shd w:val="clear" w:color="auto" w:fill="BDD6EF"/>
          </w:tcPr>
          <w:p w14:paraId="529A2F46" w14:textId="77777777" w:rsidR="00C659A0" w:rsidRDefault="00C659A0" w:rsidP="00C659A0">
            <w:pPr>
              <w:pStyle w:val="ListParagraph"/>
              <w:numPr>
                <w:ilvl w:val="0"/>
                <w:numId w:val="33"/>
              </w:numPr>
              <w:ind w:left="742" w:hanging="426"/>
              <w:rPr>
                <w:rFonts w:ascii="Avenir Book" w:hAnsi="Avenir Book"/>
                <w:sz w:val="16"/>
                <w:szCs w:val="16"/>
              </w:rPr>
            </w:pPr>
            <w:r w:rsidRPr="00FE784C">
              <w:rPr>
                <w:rFonts w:ascii="Avenir Book" w:hAnsi="Avenir Book"/>
                <w:sz w:val="16"/>
                <w:szCs w:val="16"/>
              </w:rPr>
              <w:t>Physical processes</w:t>
            </w:r>
            <w:r>
              <w:rPr>
                <w:rFonts w:ascii="Avenir Book" w:hAnsi="Avenir Book"/>
                <w:sz w:val="16"/>
                <w:szCs w:val="16"/>
              </w:rPr>
              <w:t xml:space="preserve"> - </w:t>
            </w:r>
            <w:r w:rsidRPr="00E3445E">
              <w:rPr>
                <w:rFonts w:ascii="Avenir Book" w:hAnsi="Avenir Book"/>
                <w:sz w:val="16"/>
                <w:szCs w:val="16"/>
              </w:rPr>
              <w:t>Earthquakes, mountains and volcanoes</w:t>
            </w:r>
          </w:p>
          <w:p w14:paraId="001471D7"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5 </w:t>
            </w:r>
            <w:r w:rsidRPr="00330FEB">
              <w:rPr>
                <w:rFonts w:ascii="Avenir Book" w:hAnsi="Avenir Book"/>
                <w:sz w:val="16"/>
                <w:szCs w:val="16"/>
                <w:highlight w:val="yellow"/>
              </w:rPr>
              <w:t>essential lessons</w:t>
            </w:r>
          </w:p>
          <w:p w14:paraId="2B5FFDAE"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1</w:t>
            </w:r>
            <w:r w:rsidRPr="00366739">
              <w:rPr>
                <w:rFonts w:ascii="Avenir Book" w:hAnsi="Avenir Book"/>
                <w:sz w:val="16"/>
                <w:szCs w:val="16"/>
                <w:highlight w:val="yellow"/>
              </w:rPr>
              <w:t xml:space="preserve"> enrichment lesson</w:t>
            </w:r>
          </w:p>
          <w:p w14:paraId="1C93B503" w14:textId="77777777" w:rsidR="00C659A0" w:rsidRPr="00E3445E" w:rsidRDefault="00C659A0" w:rsidP="00AA7395">
            <w:pPr>
              <w:rPr>
                <w:rFonts w:ascii="Avenir Book" w:hAnsi="Avenir Book"/>
                <w:sz w:val="16"/>
                <w:szCs w:val="16"/>
              </w:rPr>
            </w:pPr>
          </w:p>
        </w:tc>
        <w:tc>
          <w:tcPr>
            <w:tcW w:w="1512" w:type="pct"/>
            <w:shd w:val="clear" w:color="auto" w:fill="BDD6EF"/>
            <w:vAlign w:val="center"/>
          </w:tcPr>
          <w:p w14:paraId="6993E910" w14:textId="77777777" w:rsidR="00C659A0" w:rsidRDefault="00C659A0" w:rsidP="00C659A0">
            <w:pPr>
              <w:pStyle w:val="ListParagraph"/>
              <w:numPr>
                <w:ilvl w:val="0"/>
                <w:numId w:val="34"/>
              </w:numPr>
              <w:ind w:left="235" w:hanging="235"/>
              <w:rPr>
                <w:rFonts w:ascii="Avenir Book" w:hAnsi="Avenir Book"/>
                <w:sz w:val="16"/>
                <w:szCs w:val="16"/>
              </w:rPr>
            </w:pPr>
            <w:r>
              <w:rPr>
                <w:rFonts w:ascii="Avenir Book" w:hAnsi="Avenir Book"/>
                <w:sz w:val="16"/>
                <w:szCs w:val="16"/>
              </w:rPr>
              <w:t>Human and Physical Geography: Economic, s</w:t>
            </w:r>
            <w:r w:rsidRPr="00FE784C">
              <w:rPr>
                <w:rFonts w:ascii="Avenir Book" w:hAnsi="Avenir Book"/>
                <w:sz w:val="16"/>
                <w:szCs w:val="16"/>
              </w:rPr>
              <w:t>ettlement</w:t>
            </w:r>
            <w:r>
              <w:rPr>
                <w:rFonts w:ascii="Avenir Book" w:hAnsi="Avenir Book"/>
                <w:sz w:val="16"/>
                <w:szCs w:val="16"/>
              </w:rPr>
              <w:t xml:space="preserve"> and trade links</w:t>
            </w:r>
          </w:p>
          <w:p w14:paraId="6A60F4C2"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5 </w:t>
            </w:r>
            <w:r w:rsidRPr="00330FEB">
              <w:rPr>
                <w:rFonts w:ascii="Avenir Book" w:hAnsi="Avenir Book"/>
                <w:sz w:val="16"/>
                <w:szCs w:val="16"/>
                <w:highlight w:val="yellow"/>
              </w:rPr>
              <w:t>essential lessons</w:t>
            </w:r>
          </w:p>
          <w:p w14:paraId="249AB089" w14:textId="77777777" w:rsidR="00C659A0" w:rsidRDefault="00C659A0" w:rsidP="00AA7395">
            <w:pPr>
              <w:pStyle w:val="ListParagraph"/>
              <w:ind w:left="235"/>
              <w:rPr>
                <w:rFonts w:ascii="Avenir Book" w:hAnsi="Avenir Book"/>
                <w:sz w:val="16"/>
                <w:szCs w:val="16"/>
              </w:rPr>
            </w:pPr>
          </w:p>
          <w:p w14:paraId="5D734D7C" w14:textId="77777777" w:rsidR="00C659A0" w:rsidRDefault="00C659A0" w:rsidP="00C659A0">
            <w:pPr>
              <w:pStyle w:val="ListParagraph"/>
              <w:numPr>
                <w:ilvl w:val="0"/>
                <w:numId w:val="34"/>
              </w:numPr>
              <w:ind w:left="235" w:hanging="235"/>
              <w:rPr>
                <w:rFonts w:ascii="Avenir Book" w:hAnsi="Avenir Book"/>
                <w:sz w:val="16"/>
                <w:szCs w:val="16"/>
              </w:rPr>
            </w:pPr>
            <w:r w:rsidRPr="00FE784C">
              <w:rPr>
                <w:rFonts w:ascii="Avenir Book" w:hAnsi="Avenir Book"/>
                <w:sz w:val="16"/>
                <w:szCs w:val="16"/>
              </w:rPr>
              <w:t xml:space="preserve">UK, Europe and </w:t>
            </w:r>
            <w:proofErr w:type="spellStart"/>
            <w:r w:rsidRPr="00FE784C">
              <w:rPr>
                <w:rFonts w:ascii="Avenir Book" w:hAnsi="Avenir Book"/>
                <w:sz w:val="16"/>
                <w:szCs w:val="16"/>
              </w:rPr>
              <w:t>N</w:t>
            </w:r>
            <w:proofErr w:type="spellEnd"/>
            <w:r w:rsidRPr="00FE784C">
              <w:rPr>
                <w:rFonts w:ascii="Avenir Book" w:hAnsi="Avenir Book"/>
                <w:sz w:val="16"/>
                <w:szCs w:val="16"/>
              </w:rPr>
              <w:t xml:space="preserve"> America comparison study</w:t>
            </w:r>
          </w:p>
          <w:p w14:paraId="2B708675"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4 </w:t>
            </w:r>
            <w:r w:rsidRPr="00330FEB">
              <w:rPr>
                <w:rFonts w:ascii="Avenir Book" w:hAnsi="Avenir Book"/>
                <w:sz w:val="16"/>
                <w:szCs w:val="16"/>
                <w:highlight w:val="yellow"/>
              </w:rPr>
              <w:t>essential lessons</w:t>
            </w:r>
          </w:p>
          <w:p w14:paraId="16E30C60" w14:textId="77777777" w:rsidR="00C659A0" w:rsidRPr="00E3445E"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2</w:t>
            </w:r>
            <w:r w:rsidRPr="00366739">
              <w:rPr>
                <w:rFonts w:ascii="Avenir Book" w:hAnsi="Avenir Book"/>
                <w:sz w:val="16"/>
                <w:szCs w:val="16"/>
                <w:highlight w:val="yellow"/>
              </w:rPr>
              <w:t xml:space="preserve"> enrichment lessons</w:t>
            </w:r>
          </w:p>
        </w:tc>
        <w:tc>
          <w:tcPr>
            <w:tcW w:w="1712" w:type="pct"/>
            <w:shd w:val="clear" w:color="auto" w:fill="BDD6EF"/>
            <w:vAlign w:val="center"/>
          </w:tcPr>
          <w:p w14:paraId="1F5E787F" w14:textId="77777777" w:rsidR="00C659A0" w:rsidRDefault="00C659A0" w:rsidP="00C659A0">
            <w:pPr>
              <w:pStyle w:val="ListParagraph"/>
              <w:numPr>
                <w:ilvl w:val="0"/>
                <w:numId w:val="34"/>
              </w:numPr>
              <w:rPr>
                <w:rFonts w:ascii="Avenir Book" w:hAnsi="Avenir Book"/>
                <w:sz w:val="16"/>
                <w:szCs w:val="16"/>
              </w:rPr>
            </w:pPr>
            <w:r w:rsidRPr="0054389D">
              <w:rPr>
                <w:rFonts w:ascii="Avenir Book" w:hAnsi="Avenir Book"/>
                <w:sz w:val="16"/>
                <w:szCs w:val="16"/>
              </w:rPr>
              <w:t>OS Maps and fieldwork (orienteering)</w:t>
            </w:r>
          </w:p>
          <w:p w14:paraId="06416DC4" w14:textId="77777777" w:rsidR="00C659A0" w:rsidRPr="00330FEB" w:rsidRDefault="00C659A0" w:rsidP="00AA7395">
            <w:pPr>
              <w:jc w:val="center"/>
              <w:rPr>
                <w:rFonts w:ascii="Avenir Book" w:hAnsi="Avenir Book"/>
                <w:sz w:val="16"/>
                <w:szCs w:val="16"/>
                <w:highlight w:val="yellow"/>
              </w:rPr>
            </w:pPr>
            <w:r>
              <w:rPr>
                <w:rFonts w:ascii="Avenir Book" w:hAnsi="Avenir Book"/>
                <w:sz w:val="16"/>
                <w:szCs w:val="16"/>
                <w:highlight w:val="yellow"/>
              </w:rPr>
              <w:t xml:space="preserve">3 </w:t>
            </w:r>
            <w:r w:rsidRPr="00330FEB">
              <w:rPr>
                <w:rFonts w:ascii="Avenir Book" w:hAnsi="Avenir Book"/>
                <w:sz w:val="16"/>
                <w:szCs w:val="16"/>
                <w:highlight w:val="yellow"/>
              </w:rPr>
              <w:t>essential lessons</w:t>
            </w:r>
          </w:p>
          <w:p w14:paraId="171CB293" w14:textId="77777777" w:rsidR="00C659A0" w:rsidRDefault="00C659A0" w:rsidP="00AA7395">
            <w:pPr>
              <w:jc w:val="center"/>
              <w:rPr>
                <w:rFonts w:ascii="Avenir Book" w:hAnsi="Avenir Book"/>
                <w:sz w:val="16"/>
                <w:szCs w:val="16"/>
              </w:rPr>
            </w:pPr>
            <w:r w:rsidRPr="00366739">
              <w:rPr>
                <w:rFonts w:ascii="Avenir Book" w:hAnsi="Avenir Book"/>
                <w:sz w:val="16"/>
                <w:szCs w:val="16"/>
                <w:highlight w:val="yellow"/>
              </w:rPr>
              <w:t>+</w:t>
            </w:r>
            <w:r>
              <w:rPr>
                <w:rFonts w:ascii="Avenir Book" w:hAnsi="Avenir Book"/>
                <w:sz w:val="16"/>
                <w:szCs w:val="16"/>
                <w:highlight w:val="yellow"/>
              </w:rPr>
              <w:t>3</w:t>
            </w:r>
            <w:r w:rsidRPr="00366739">
              <w:rPr>
                <w:rFonts w:ascii="Avenir Book" w:hAnsi="Avenir Book"/>
                <w:sz w:val="16"/>
                <w:szCs w:val="16"/>
                <w:highlight w:val="yellow"/>
              </w:rPr>
              <w:t xml:space="preserve"> enrichment lessons</w:t>
            </w:r>
          </w:p>
          <w:p w14:paraId="42FB77FC" w14:textId="77777777" w:rsidR="00C659A0" w:rsidRPr="0054389D" w:rsidRDefault="00C659A0" w:rsidP="00AA7395">
            <w:pPr>
              <w:rPr>
                <w:rFonts w:ascii="Avenir Book" w:hAnsi="Avenir Book"/>
                <w:sz w:val="16"/>
                <w:szCs w:val="16"/>
              </w:rPr>
            </w:pPr>
          </w:p>
        </w:tc>
      </w:tr>
    </w:tbl>
    <w:p w14:paraId="07B358A8" w14:textId="77777777" w:rsidR="00C659A0" w:rsidRDefault="00C659A0" w:rsidP="00C659A0">
      <w:pPr>
        <w:spacing w:after="0" w:line="240" w:lineRule="auto"/>
      </w:pPr>
    </w:p>
    <w:p w14:paraId="4EAFEB2A" w14:textId="77777777" w:rsidR="00C659A0" w:rsidRPr="00995B16" w:rsidRDefault="00C659A0" w:rsidP="006E1C1A">
      <w:pPr>
        <w:spacing w:after="0" w:line="240" w:lineRule="auto"/>
        <w:rPr>
          <w:sz w:val="24"/>
          <w:szCs w:val="24"/>
          <w:lang w:val="en-GB"/>
        </w:rPr>
      </w:pPr>
    </w:p>
    <w:sectPr w:rsidR="00C659A0" w:rsidRPr="00995B16" w:rsidSect="00AF78C5">
      <w:pgSz w:w="11907" w:h="16839" w:code="9"/>
      <w:pgMar w:top="284"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5CC4"/>
    <w:multiLevelType w:val="hybridMultilevel"/>
    <w:tmpl w:val="2A80F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826F7"/>
    <w:multiLevelType w:val="multilevel"/>
    <w:tmpl w:val="1A465BA6"/>
    <w:lvl w:ilvl="0">
      <w:start w:val="1"/>
      <w:numFmt w:val="bullet"/>
      <w:lvlText w:val=""/>
      <w:lvlJc w:val="left"/>
      <w:pPr>
        <w:tabs>
          <w:tab w:val="num" w:pos="-351"/>
        </w:tabs>
        <w:ind w:left="-351" w:hanging="360"/>
      </w:pPr>
      <w:rPr>
        <w:rFonts w:ascii="Symbol" w:hAnsi="Symbol" w:hint="default"/>
        <w:sz w:val="20"/>
      </w:rPr>
    </w:lvl>
    <w:lvl w:ilvl="1" w:tentative="1">
      <w:start w:val="1"/>
      <w:numFmt w:val="bullet"/>
      <w:lvlText w:val="o"/>
      <w:lvlJc w:val="left"/>
      <w:pPr>
        <w:tabs>
          <w:tab w:val="num" w:pos="369"/>
        </w:tabs>
        <w:ind w:left="369" w:hanging="360"/>
      </w:pPr>
      <w:rPr>
        <w:rFonts w:ascii="Courier New" w:hAnsi="Courier New" w:hint="default"/>
        <w:sz w:val="20"/>
      </w:rPr>
    </w:lvl>
    <w:lvl w:ilvl="2" w:tentative="1">
      <w:start w:val="1"/>
      <w:numFmt w:val="bullet"/>
      <w:lvlText w:val=""/>
      <w:lvlJc w:val="left"/>
      <w:pPr>
        <w:tabs>
          <w:tab w:val="num" w:pos="1089"/>
        </w:tabs>
        <w:ind w:left="1089" w:hanging="360"/>
      </w:pPr>
      <w:rPr>
        <w:rFonts w:ascii="Wingdings" w:hAnsi="Wingdings" w:hint="default"/>
        <w:sz w:val="20"/>
      </w:rPr>
    </w:lvl>
    <w:lvl w:ilvl="3" w:tentative="1">
      <w:start w:val="1"/>
      <w:numFmt w:val="bullet"/>
      <w:lvlText w:val=""/>
      <w:lvlJc w:val="left"/>
      <w:pPr>
        <w:tabs>
          <w:tab w:val="num" w:pos="1809"/>
        </w:tabs>
        <w:ind w:left="1809" w:hanging="360"/>
      </w:pPr>
      <w:rPr>
        <w:rFonts w:ascii="Wingdings" w:hAnsi="Wingdings" w:hint="default"/>
        <w:sz w:val="20"/>
      </w:rPr>
    </w:lvl>
    <w:lvl w:ilvl="4" w:tentative="1">
      <w:start w:val="1"/>
      <w:numFmt w:val="bullet"/>
      <w:lvlText w:val=""/>
      <w:lvlJc w:val="left"/>
      <w:pPr>
        <w:tabs>
          <w:tab w:val="num" w:pos="2529"/>
        </w:tabs>
        <w:ind w:left="2529" w:hanging="360"/>
      </w:pPr>
      <w:rPr>
        <w:rFonts w:ascii="Wingdings" w:hAnsi="Wingdings" w:hint="default"/>
        <w:sz w:val="20"/>
      </w:rPr>
    </w:lvl>
    <w:lvl w:ilvl="5" w:tentative="1">
      <w:start w:val="1"/>
      <w:numFmt w:val="bullet"/>
      <w:lvlText w:val=""/>
      <w:lvlJc w:val="left"/>
      <w:pPr>
        <w:tabs>
          <w:tab w:val="num" w:pos="3249"/>
        </w:tabs>
        <w:ind w:left="3249" w:hanging="360"/>
      </w:pPr>
      <w:rPr>
        <w:rFonts w:ascii="Wingdings" w:hAnsi="Wingdings" w:hint="default"/>
        <w:sz w:val="20"/>
      </w:rPr>
    </w:lvl>
    <w:lvl w:ilvl="6" w:tentative="1">
      <w:start w:val="1"/>
      <w:numFmt w:val="bullet"/>
      <w:lvlText w:val=""/>
      <w:lvlJc w:val="left"/>
      <w:pPr>
        <w:tabs>
          <w:tab w:val="num" w:pos="3969"/>
        </w:tabs>
        <w:ind w:left="3969" w:hanging="360"/>
      </w:pPr>
      <w:rPr>
        <w:rFonts w:ascii="Wingdings" w:hAnsi="Wingdings" w:hint="default"/>
        <w:sz w:val="20"/>
      </w:rPr>
    </w:lvl>
    <w:lvl w:ilvl="7" w:tentative="1">
      <w:start w:val="1"/>
      <w:numFmt w:val="bullet"/>
      <w:lvlText w:val=""/>
      <w:lvlJc w:val="left"/>
      <w:pPr>
        <w:tabs>
          <w:tab w:val="num" w:pos="4689"/>
        </w:tabs>
        <w:ind w:left="4689" w:hanging="360"/>
      </w:pPr>
      <w:rPr>
        <w:rFonts w:ascii="Wingdings" w:hAnsi="Wingdings" w:hint="default"/>
        <w:sz w:val="20"/>
      </w:rPr>
    </w:lvl>
    <w:lvl w:ilvl="8" w:tentative="1">
      <w:start w:val="1"/>
      <w:numFmt w:val="bullet"/>
      <w:lvlText w:val=""/>
      <w:lvlJc w:val="left"/>
      <w:pPr>
        <w:tabs>
          <w:tab w:val="num" w:pos="5409"/>
        </w:tabs>
        <w:ind w:left="5409" w:hanging="360"/>
      </w:pPr>
      <w:rPr>
        <w:rFonts w:ascii="Wingdings" w:hAnsi="Wingdings" w:hint="default"/>
        <w:sz w:val="20"/>
      </w:rPr>
    </w:lvl>
  </w:abstractNum>
  <w:abstractNum w:abstractNumId="2" w15:restartNumberingAfterBreak="0">
    <w:nsid w:val="0CA7025C"/>
    <w:multiLevelType w:val="multilevel"/>
    <w:tmpl w:val="65B650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D2328B5"/>
    <w:multiLevelType w:val="hybridMultilevel"/>
    <w:tmpl w:val="E5769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10ED6"/>
    <w:multiLevelType w:val="hybridMultilevel"/>
    <w:tmpl w:val="D472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71F8F"/>
    <w:multiLevelType w:val="hybridMultilevel"/>
    <w:tmpl w:val="CA3019D2"/>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0592AD2"/>
    <w:multiLevelType w:val="hybridMultilevel"/>
    <w:tmpl w:val="3FCA7A08"/>
    <w:lvl w:ilvl="0" w:tplc="0FFED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145EE"/>
    <w:multiLevelType w:val="hybridMultilevel"/>
    <w:tmpl w:val="CD70D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F15A06"/>
    <w:multiLevelType w:val="multilevel"/>
    <w:tmpl w:val="B54CD15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4FD7B95"/>
    <w:multiLevelType w:val="multilevel"/>
    <w:tmpl w:val="8A80B94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6A4011E"/>
    <w:multiLevelType w:val="hybridMultilevel"/>
    <w:tmpl w:val="FC7A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4050F"/>
    <w:multiLevelType w:val="hybridMultilevel"/>
    <w:tmpl w:val="47482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23527"/>
    <w:multiLevelType w:val="hybridMultilevel"/>
    <w:tmpl w:val="0706E4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161E3A"/>
    <w:multiLevelType w:val="hybridMultilevel"/>
    <w:tmpl w:val="7EDC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0F551A"/>
    <w:multiLevelType w:val="multilevel"/>
    <w:tmpl w:val="1F8A3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E648B"/>
    <w:multiLevelType w:val="hybridMultilevel"/>
    <w:tmpl w:val="E870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802C30"/>
    <w:multiLevelType w:val="hybridMultilevel"/>
    <w:tmpl w:val="DAB282C6"/>
    <w:lvl w:ilvl="0" w:tplc="0FFED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CA3128"/>
    <w:multiLevelType w:val="hybridMultilevel"/>
    <w:tmpl w:val="3104B500"/>
    <w:lvl w:ilvl="0" w:tplc="68C02B1C">
      <w:numFmt w:val="bullet"/>
      <w:lvlText w:val=""/>
      <w:lvlJc w:val="left"/>
      <w:pPr>
        <w:ind w:left="81" w:hanging="360"/>
      </w:pPr>
      <w:rPr>
        <w:rFonts w:ascii="Symbol" w:eastAsiaTheme="minorHAnsi" w:hAnsi="Symbol" w:cstheme="minorBidi" w:hint="default"/>
        <w:sz w:val="22"/>
      </w:rPr>
    </w:lvl>
    <w:lvl w:ilvl="1" w:tplc="08090003" w:tentative="1">
      <w:start w:val="1"/>
      <w:numFmt w:val="bullet"/>
      <w:lvlText w:val="o"/>
      <w:lvlJc w:val="left"/>
      <w:pPr>
        <w:ind w:left="801" w:hanging="360"/>
      </w:pPr>
      <w:rPr>
        <w:rFonts w:ascii="Courier New" w:hAnsi="Courier New" w:cs="Courier New" w:hint="default"/>
      </w:rPr>
    </w:lvl>
    <w:lvl w:ilvl="2" w:tplc="08090005" w:tentative="1">
      <w:start w:val="1"/>
      <w:numFmt w:val="bullet"/>
      <w:lvlText w:val=""/>
      <w:lvlJc w:val="left"/>
      <w:pPr>
        <w:ind w:left="1521" w:hanging="360"/>
      </w:pPr>
      <w:rPr>
        <w:rFonts w:ascii="Wingdings" w:hAnsi="Wingdings" w:hint="default"/>
      </w:rPr>
    </w:lvl>
    <w:lvl w:ilvl="3" w:tplc="08090001" w:tentative="1">
      <w:start w:val="1"/>
      <w:numFmt w:val="bullet"/>
      <w:lvlText w:val=""/>
      <w:lvlJc w:val="left"/>
      <w:pPr>
        <w:ind w:left="2241" w:hanging="360"/>
      </w:pPr>
      <w:rPr>
        <w:rFonts w:ascii="Symbol" w:hAnsi="Symbol" w:hint="default"/>
      </w:rPr>
    </w:lvl>
    <w:lvl w:ilvl="4" w:tplc="08090003" w:tentative="1">
      <w:start w:val="1"/>
      <w:numFmt w:val="bullet"/>
      <w:lvlText w:val="o"/>
      <w:lvlJc w:val="left"/>
      <w:pPr>
        <w:ind w:left="2961" w:hanging="360"/>
      </w:pPr>
      <w:rPr>
        <w:rFonts w:ascii="Courier New" w:hAnsi="Courier New" w:cs="Courier New" w:hint="default"/>
      </w:rPr>
    </w:lvl>
    <w:lvl w:ilvl="5" w:tplc="08090005" w:tentative="1">
      <w:start w:val="1"/>
      <w:numFmt w:val="bullet"/>
      <w:lvlText w:val=""/>
      <w:lvlJc w:val="left"/>
      <w:pPr>
        <w:ind w:left="3681" w:hanging="360"/>
      </w:pPr>
      <w:rPr>
        <w:rFonts w:ascii="Wingdings" w:hAnsi="Wingdings" w:hint="default"/>
      </w:rPr>
    </w:lvl>
    <w:lvl w:ilvl="6" w:tplc="08090001" w:tentative="1">
      <w:start w:val="1"/>
      <w:numFmt w:val="bullet"/>
      <w:lvlText w:val=""/>
      <w:lvlJc w:val="left"/>
      <w:pPr>
        <w:ind w:left="4401" w:hanging="360"/>
      </w:pPr>
      <w:rPr>
        <w:rFonts w:ascii="Symbol" w:hAnsi="Symbol" w:hint="default"/>
      </w:rPr>
    </w:lvl>
    <w:lvl w:ilvl="7" w:tplc="08090003" w:tentative="1">
      <w:start w:val="1"/>
      <w:numFmt w:val="bullet"/>
      <w:lvlText w:val="o"/>
      <w:lvlJc w:val="left"/>
      <w:pPr>
        <w:ind w:left="5121" w:hanging="360"/>
      </w:pPr>
      <w:rPr>
        <w:rFonts w:ascii="Courier New" w:hAnsi="Courier New" w:cs="Courier New" w:hint="default"/>
      </w:rPr>
    </w:lvl>
    <w:lvl w:ilvl="8" w:tplc="08090005" w:tentative="1">
      <w:start w:val="1"/>
      <w:numFmt w:val="bullet"/>
      <w:lvlText w:val=""/>
      <w:lvlJc w:val="left"/>
      <w:pPr>
        <w:ind w:left="5841" w:hanging="360"/>
      </w:pPr>
      <w:rPr>
        <w:rFonts w:ascii="Wingdings" w:hAnsi="Wingdings" w:hint="default"/>
      </w:rPr>
    </w:lvl>
  </w:abstractNum>
  <w:abstractNum w:abstractNumId="18" w15:restartNumberingAfterBreak="0">
    <w:nsid w:val="54C1494D"/>
    <w:multiLevelType w:val="multilevel"/>
    <w:tmpl w:val="B330C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B2336B"/>
    <w:multiLevelType w:val="hybridMultilevel"/>
    <w:tmpl w:val="E68AE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FB0002"/>
    <w:multiLevelType w:val="multilevel"/>
    <w:tmpl w:val="E30CE8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842172A"/>
    <w:multiLevelType w:val="hybridMultilevel"/>
    <w:tmpl w:val="70B4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7E51AC"/>
    <w:multiLevelType w:val="hybridMultilevel"/>
    <w:tmpl w:val="FE3A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C61CA"/>
    <w:multiLevelType w:val="hybridMultilevel"/>
    <w:tmpl w:val="9F40D7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C6821DA"/>
    <w:multiLevelType w:val="hybridMultilevel"/>
    <w:tmpl w:val="A7D06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E56687"/>
    <w:multiLevelType w:val="hybridMultilevel"/>
    <w:tmpl w:val="2516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964B38"/>
    <w:multiLevelType w:val="multilevel"/>
    <w:tmpl w:val="D75A43A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74522DE9"/>
    <w:multiLevelType w:val="hybridMultilevel"/>
    <w:tmpl w:val="01D818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4C169B8"/>
    <w:multiLevelType w:val="hybridMultilevel"/>
    <w:tmpl w:val="AA28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B27896"/>
    <w:multiLevelType w:val="hybridMultilevel"/>
    <w:tmpl w:val="B0C87D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8942ED"/>
    <w:multiLevelType w:val="multilevel"/>
    <w:tmpl w:val="5F6E6B1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8801B9F"/>
    <w:multiLevelType w:val="multilevel"/>
    <w:tmpl w:val="9998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17DBC"/>
    <w:multiLevelType w:val="hybridMultilevel"/>
    <w:tmpl w:val="29366A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944F06"/>
    <w:multiLevelType w:val="hybridMultilevel"/>
    <w:tmpl w:val="D040A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FDD1158"/>
    <w:multiLevelType w:val="hybridMultilevel"/>
    <w:tmpl w:val="579EB492"/>
    <w:lvl w:ilvl="0" w:tplc="B60ED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23"/>
  </w:num>
  <w:num w:numId="4">
    <w:abstractNumId w:val="10"/>
  </w:num>
  <w:num w:numId="5">
    <w:abstractNumId w:val="27"/>
  </w:num>
  <w:num w:numId="6">
    <w:abstractNumId w:val="6"/>
  </w:num>
  <w:num w:numId="7">
    <w:abstractNumId w:val="16"/>
  </w:num>
  <w:num w:numId="8">
    <w:abstractNumId w:val="33"/>
  </w:num>
  <w:num w:numId="9">
    <w:abstractNumId w:val="0"/>
  </w:num>
  <w:num w:numId="10">
    <w:abstractNumId w:val="34"/>
  </w:num>
  <w:num w:numId="11">
    <w:abstractNumId w:val="21"/>
  </w:num>
  <w:num w:numId="12">
    <w:abstractNumId w:val="12"/>
  </w:num>
  <w:num w:numId="13">
    <w:abstractNumId w:val="20"/>
  </w:num>
  <w:num w:numId="14">
    <w:abstractNumId w:val="31"/>
  </w:num>
  <w:num w:numId="15">
    <w:abstractNumId w:val="8"/>
  </w:num>
  <w:num w:numId="16">
    <w:abstractNumId w:val="18"/>
  </w:num>
  <w:num w:numId="17">
    <w:abstractNumId w:val="2"/>
  </w:num>
  <w:num w:numId="18">
    <w:abstractNumId w:val="9"/>
  </w:num>
  <w:num w:numId="19">
    <w:abstractNumId w:val="26"/>
  </w:num>
  <w:num w:numId="20">
    <w:abstractNumId w:val="1"/>
  </w:num>
  <w:num w:numId="21">
    <w:abstractNumId w:val="14"/>
  </w:num>
  <w:num w:numId="22">
    <w:abstractNumId w:val="30"/>
  </w:num>
  <w:num w:numId="23">
    <w:abstractNumId w:val="29"/>
  </w:num>
  <w:num w:numId="24">
    <w:abstractNumId w:val="22"/>
  </w:num>
  <w:num w:numId="25">
    <w:abstractNumId w:val="3"/>
  </w:num>
  <w:num w:numId="26">
    <w:abstractNumId w:val="19"/>
  </w:num>
  <w:num w:numId="27">
    <w:abstractNumId w:val="11"/>
  </w:num>
  <w:num w:numId="28">
    <w:abstractNumId w:val="13"/>
  </w:num>
  <w:num w:numId="29">
    <w:abstractNumId w:val="4"/>
  </w:num>
  <w:num w:numId="30">
    <w:abstractNumId w:val="25"/>
  </w:num>
  <w:num w:numId="31">
    <w:abstractNumId w:val="24"/>
  </w:num>
  <w:num w:numId="32">
    <w:abstractNumId w:val="15"/>
  </w:num>
  <w:num w:numId="33">
    <w:abstractNumId w:val="5"/>
  </w:num>
  <w:num w:numId="34">
    <w:abstractNumId w:val="28"/>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CD"/>
    <w:rsid w:val="000046AC"/>
    <w:rsid w:val="0000552A"/>
    <w:rsid w:val="0002662D"/>
    <w:rsid w:val="00031F16"/>
    <w:rsid w:val="00033C90"/>
    <w:rsid w:val="0003645B"/>
    <w:rsid w:val="00044C9A"/>
    <w:rsid w:val="000523F5"/>
    <w:rsid w:val="00053D99"/>
    <w:rsid w:val="000608F7"/>
    <w:rsid w:val="00063057"/>
    <w:rsid w:val="00070EC9"/>
    <w:rsid w:val="00071628"/>
    <w:rsid w:val="00072FB3"/>
    <w:rsid w:val="00082746"/>
    <w:rsid w:val="00084B3A"/>
    <w:rsid w:val="000959A6"/>
    <w:rsid w:val="000A0834"/>
    <w:rsid w:val="000A4934"/>
    <w:rsid w:val="000A5F03"/>
    <w:rsid w:val="000B2175"/>
    <w:rsid w:val="000B284A"/>
    <w:rsid w:val="000B2ED2"/>
    <w:rsid w:val="000C67AB"/>
    <w:rsid w:val="000C7028"/>
    <w:rsid w:val="000D55FF"/>
    <w:rsid w:val="000E0505"/>
    <w:rsid w:val="000E1840"/>
    <w:rsid w:val="000E73CD"/>
    <w:rsid w:val="000E7EAF"/>
    <w:rsid w:val="001043E6"/>
    <w:rsid w:val="001050EC"/>
    <w:rsid w:val="001134BF"/>
    <w:rsid w:val="0012615B"/>
    <w:rsid w:val="00130B6F"/>
    <w:rsid w:val="00130ED8"/>
    <w:rsid w:val="001444B6"/>
    <w:rsid w:val="0015395D"/>
    <w:rsid w:val="001709AE"/>
    <w:rsid w:val="00184303"/>
    <w:rsid w:val="001901CD"/>
    <w:rsid w:val="00196E93"/>
    <w:rsid w:val="00197E04"/>
    <w:rsid w:val="001A2E39"/>
    <w:rsid w:val="001A54E4"/>
    <w:rsid w:val="001B406C"/>
    <w:rsid w:val="001C38C9"/>
    <w:rsid w:val="001C47B2"/>
    <w:rsid w:val="001C7579"/>
    <w:rsid w:val="001D0E6D"/>
    <w:rsid w:val="001D46BE"/>
    <w:rsid w:val="001E0626"/>
    <w:rsid w:val="001E4B0E"/>
    <w:rsid w:val="001F33A1"/>
    <w:rsid w:val="001F5111"/>
    <w:rsid w:val="0020038E"/>
    <w:rsid w:val="002208F0"/>
    <w:rsid w:val="00231D95"/>
    <w:rsid w:val="002467AF"/>
    <w:rsid w:val="00252616"/>
    <w:rsid w:val="00272A0F"/>
    <w:rsid w:val="00284343"/>
    <w:rsid w:val="00293C4E"/>
    <w:rsid w:val="00297428"/>
    <w:rsid w:val="002A098B"/>
    <w:rsid w:val="002A56A6"/>
    <w:rsid w:val="002B37AC"/>
    <w:rsid w:val="002C0B3E"/>
    <w:rsid w:val="002C3A71"/>
    <w:rsid w:val="002C5F2C"/>
    <w:rsid w:val="002E18F1"/>
    <w:rsid w:val="002E3979"/>
    <w:rsid w:val="002E4C8C"/>
    <w:rsid w:val="002E69C4"/>
    <w:rsid w:val="002F20D2"/>
    <w:rsid w:val="00306596"/>
    <w:rsid w:val="00312824"/>
    <w:rsid w:val="0031453E"/>
    <w:rsid w:val="00315161"/>
    <w:rsid w:val="003167F5"/>
    <w:rsid w:val="00320606"/>
    <w:rsid w:val="003220FE"/>
    <w:rsid w:val="00323864"/>
    <w:rsid w:val="00327289"/>
    <w:rsid w:val="00331ADC"/>
    <w:rsid w:val="00337301"/>
    <w:rsid w:val="003434B1"/>
    <w:rsid w:val="00350E8C"/>
    <w:rsid w:val="003528D0"/>
    <w:rsid w:val="003577CD"/>
    <w:rsid w:val="00365390"/>
    <w:rsid w:val="0036611D"/>
    <w:rsid w:val="003A04CB"/>
    <w:rsid w:val="003A31C4"/>
    <w:rsid w:val="003B1E64"/>
    <w:rsid w:val="003B43A2"/>
    <w:rsid w:val="003B5949"/>
    <w:rsid w:val="003C1FA0"/>
    <w:rsid w:val="003C216F"/>
    <w:rsid w:val="003C3D01"/>
    <w:rsid w:val="003D1866"/>
    <w:rsid w:val="003D3162"/>
    <w:rsid w:val="003F158E"/>
    <w:rsid w:val="003F2FB6"/>
    <w:rsid w:val="004010B4"/>
    <w:rsid w:val="00404C9F"/>
    <w:rsid w:val="00405907"/>
    <w:rsid w:val="00407BE8"/>
    <w:rsid w:val="0041632F"/>
    <w:rsid w:val="0042267A"/>
    <w:rsid w:val="00431F65"/>
    <w:rsid w:val="004375A7"/>
    <w:rsid w:val="004479A4"/>
    <w:rsid w:val="00482F28"/>
    <w:rsid w:val="00495083"/>
    <w:rsid w:val="004B7796"/>
    <w:rsid w:val="004C2C7B"/>
    <w:rsid w:val="004C41C8"/>
    <w:rsid w:val="004C541E"/>
    <w:rsid w:val="004D08CD"/>
    <w:rsid w:val="004E5B8B"/>
    <w:rsid w:val="004E6925"/>
    <w:rsid w:val="004F06DE"/>
    <w:rsid w:val="00503596"/>
    <w:rsid w:val="005269FC"/>
    <w:rsid w:val="00527173"/>
    <w:rsid w:val="0053026C"/>
    <w:rsid w:val="00533D11"/>
    <w:rsid w:val="00534C78"/>
    <w:rsid w:val="005461C4"/>
    <w:rsid w:val="00546FCA"/>
    <w:rsid w:val="005475A1"/>
    <w:rsid w:val="005756E3"/>
    <w:rsid w:val="0058740C"/>
    <w:rsid w:val="00587EC6"/>
    <w:rsid w:val="00594E71"/>
    <w:rsid w:val="00596493"/>
    <w:rsid w:val="005A3B14"/>
    <w:rsid w:val="005A4C7C"/>
    <w:rsid w:val="005B712D"/>
    <w:rsid w:val="005D0C80"/>
    <w:rsid w:val="005D2C7E"/>
    <w:rsid w:val="005E37B3"/>
    <w:rsid w:val="005E578A"/>
    <w:rsid w:val="005F3B11"/>
    <w:rsid w:val="005F5F04"/>
    <w:rsid w:val="005F731F"/>
    <w:rsid w:val="00611065"/>
    <w:rsid w:val="006143E1"/>
    <w:rsid w:val="006157AD"/>
    <w:rsid w:val="00615C49"/>
    <w:rsid w:val="00620B10"/>
    <w:rsid w:val="006271C4"/>
    <w:rsid w:val="00637296"/>
    <w:rsid w:val="00643D62"/>
    <w:rsid w:val="0064460A"/>
    <w:rsid w:val="006513D8"/>
    <w:rsid w:val="006547C5"/>
    <w:rsid w:val="00664A8B"/>
    <w:rsid w:val="0067309E"/>
    <w:rsid w:val="006753FB"/>
    <w:rsid w:val="0067592A"/>
    <w:rsid w:val="00680340"/>
    <w:rsid w:val="006A0090"/>
    <w:rsid w:val="006B096E"/>
    <w:rsid w:val="006B10F0"/>
    <w:rsid w:val="006B6B59"/>
    <w:rsid w:val="006C217E"/>
    <w:rsid w:val="006E1C1A"/>
    <w:rsid w:val="006F53F4"/>
    <w:rsid w:val="00707EE8"/>
    <w:rsid w:val="00712517"/>
    <w:rsid w:val="00712BB8"/>
    <w:rsid w:val="00714A05"/>
    <w:rsid w:val="00716929"/>
    <w:rsid w:val="00734F9D"/>
    <w:rsid w:val="007565DE"/>
    <w:rsid w:val="00760345"/>
    <w:rsid w:val="007715CB"/>
    <w:rsid w:val="00777DCA"/>
    <w:rsid w:val="00780193"/>
    <w:rsid w:val="007B0E21"/>
    <w:rsid w:val="007B386B"/>
    <w:rsid w:val="007B6E2B"/>
    <w:rsid w:val="007C087B"/>
    <w:rsid w:val="007C414C"/>
    <w:rsid w:val="007C7940"/>
    <w:rsid w:val="007C7C3B"/>
    <w:rsid w:val="00802ACA"/>
    <w:rsid w:val="0080633C"/>
    <w:rsid w:val="00816556"/>
    <w:rsid w:val="00824FB3"/>
    <w:rsid w:val="008269D3"/>
    <w:rsid w:val="0082744D"/>
    <w:rsid w:val="00860356"/>
    <w:rsid w:val="00862382"/>
    <w:rsid w:val="008651A3"/>
    <w:rsid w:val="008674EA"/>
    <w:rsid w:val="008833A0"/>
    <w:rsid w:val="00884651"/>
    <w:rsid w:val="00887D91"/>
    <w:rsid w:val="00895635"/>
    <w:rsid w:val="00897464"/>
    <w:rsid w:val="008A1285"/>
    <w:rsid w:val="008B026C"/>
    <w:rsid w:val="008B4590"/>
    <w:rsid w:val="008C5ACA"/>
    <w:rsid w:val="008C66DC"/>
    <w:rsid w:val="008C7377"/>
    <w:rsid w:val="008D214B"/>
    <w:rsid w:val="008E5739"/>
    <w:rsid w:val="008E7CCB"/>
    <w:rsid w:val="008F14FD"/>
    <w:rsid w:val="0090363E"/>
    <w:rsid w:val="00904553"/>
    <w:rsid w:val="009246F4"/>
    <w:rsid w:val="00927139"/>
    <w:rsid w:val="00932C28"/>
    <w:rsid w:val="00936655"/>
    <w:rsid w:val="009544C9"/>
    <w:rsid w:val="00963552"/>
    <w:rsid w:val="00964A73"/>
    <w:rsid w:val="00967568"/>
    <w:rsid w:val="00995B16"/>
    <w:rsid w:val="009977E5"/>
    <w:rsid w:val="009B15BC"/>
    <w:rsid w:val="009B4864"/>
    <w:rsid w:val="009C0EC5"/>
    <w:rsid w:val="009D1E73"/>
    <w:rsid w:val="009F1F4C"/>
    <w:rsid w:val="009F6DB4"/>
    <w:rsid w:val="00A02817"/>
    <w:rsid w:val="00A02F9F"/>
    <w:rsid w:val="00A0457D"/>
    <w:rsid w:val="00A120A4"/>
    <w:rsid w:val="00A12D82"/>
    <w:rsid w:val="00A144D9"/>
    <w:rsid w:val="00A2569A"/>
    <w:rsid w:val="00A308BB"/>
    <w:rsid w:val="00A32739"/>
    <w:rsid w:val="00A45041"/>
    <w:rsid w:val="00A454BC"/>
    <w:rsid w:val="00A72758"/>
    <w:rsid w:val="00A81A86"/>
    <w:rsid w:val="00A823BC"/>
    <w:rsid w:val="00A8328F"/>
    <w:rsid w:val="00A860F9"/>
    <w:rsid w:val="00A92B9B"/>
    <w:rsid w:val="00AA3349"/>
    <w:rsid w:val="00AA65B0"/>
    <w:rsid w:val="00AC74D6"/>
    <w:rsid w:val="00AD2ABB"/>
    <w:rsid w:val="00AF343F"/>
    <w:rsid w:val="00AF78C5"/>
    <w:rsid w:val="00B00552"/>
    <w:rsid w:val="00B05CFB"/>
    <w:rsid w:val="00B10F1B"/>
    <w:rsid w:val="00B22B7B"/>
    <w:rsid w:val="00B27F71"/>
    <w:rsid w:val="00B34F9D"/>
    <w:rsid w:val="00B37ADD"/>
    <w:rsid w:val="00B479E7"/>
    <w:rsid w:val="00B51C2C"/>
    <w:rsid w:val="00B57C1A"/>
    <w:rsid w:val="00B6256C"/>
    <w:rsid w:val="00B757CD"/>
    <w:rsid w:val="00B811D9"/>
    <w:rsid w:val="00B87C74"/>
    <w:rsid w:val="00B95202"/>
    <w:rsid w:val="00BA0A7F"/>
    <w:rsid w:val="00BA3BA9"/>
    <w:rsid w:val="00BC607D"/>
    <w:rsid w:val="00BD15D5"/>
    <w:rsid w:val="00C0472B"/>
    <w:rsid w:val="00C058E6"/>
    <w:rsid w:val="00C07E0D"/>
    <w:rsid w:val="00C25157"/>
    <w:rsid w:val="00C25E21"/>
    <w:rsid w:val="00C25EFE"/>
    <w:rsid w:val="00C43DE6"/>
    <w:rsid w:val="00C44960"/>
    <w:rsid w:val="00C47D6F"/>
    <w:rsid w:val="00C53BEE"/>
    <w:rsid w:val="00C5420B"/>
    <w:rsid w:val="00C659A0"/>
    <w:rsid w:val="00C66438"/>
    <w:rsid w:val="00C665EB"/>
    <w:rsid w:val="00C72ACD"/>
    <w:rsid w:val="00C80B1A"/>
    <w:rsid w:val="00C92740"/>
    <w:rsid w:val="00C938F0"/>
    <w:rsid w:val="00CA45D9"/>
    <w:rsid w:val="00CB09C1"/>
    <w:rsid w:val="00CB176B"/>
    <w:rsid w:val="00CB1AFA"/>
    <w:rsid w:val="00CC5E26"/>
    <w:rsid w:val="00CC67FB"/>
    <w:rsid w:val="00CD0A6D"/>
    <w:rsid w:val="00CD2659"/>
    <w:rsid w:val="00CD3EF8"/>
    <w:rsid w:val="00CD590D"/>
    <w:rsid w:val="00CE1657"/>
    <w:rsid w:val="00CE1F25"/>
    <w:rsid w:val="00CE753A"/>
    <w:rsid w:val="00D01D85"/>
    <w:rsid w:val="00D10BEB"/>
    <w:rsid w:val="00D25FE1"/>
    <w:rsid w:val="00D36203"/>
    <w:rsid w:val="00D370BF"/>
    <w:rsid w:val="00D40856"/>
    <w:rsid w:val="00D45859"/>
    <w:rsid w:val="00D47578"/>
    <w:rsid w:val="00D56CA8"/>
    <w:rsid w:val="00D61362"/>
    <w:rsid w:val="00D66BCA"/>
    <w:rsid w:val="00D6772E"/>
    <w:rsid w:val="00D74875"/>
    <w:rsid w:val="00D767D7"/>
    <w:rsid w:val="00D85AB5"/>
    <w:rsid w:val="00D87735"/>
    <w:rsid w:val="00D93383"/>
    <w:rsid w:val="00D96CE8"/>
    <w:rsid w:val="00DA2E27"/>
    <w:rsid w:val="00DA74F0"/>
    <w:rsid w:val="00DB0691"/>
    <w:rsid w:val="00DB108F"/>
    <w:rsid w:val="00DC44E5"/>
    <w:rsid w:val="00DC7E1E"/>
    <w:rsid w:val="00DD18D4"/>
    <w:rsid w:val="00DE39D6"/>
    <w:rsid w:val="00DF587C"/>
    <w:rsid w:val="00DF6101"/>
    <w:rsid w:val="00E02BFB"/>
    <w:rsid w:val="00E12336"/>
    <w:rsid w:val="00E22363"/>
    <w:rsid w:val="00E23950"/>
    <w:rsid w:val="00E240A9"/>
    <w:rsid w:val="00E310D5"/>
    <w:rsid w:val="00E4231A"/>
    <w:rsid w:val="00E4368F"/>
    <w:rsid w:val="00E466F8"/>
    <w:rsid w:val="00E46AC7"/>
    <w:rsid w:val="00E5076A"/>
    <w:rsid w:val="00E51C5B"/>
    <w:rsid w:val="00E70AF0"/>
    <w:rsid w:val="00E755DE"/>
    <w:rsid w:val="00E7600E"/>
    <w:rsid w:val="00E765DC"/>
    <w:rsid w:val="00E86000"/>
    <w:rsid w:val="00E9729D"/>
    <w:rsid w:val="00E97B1E"/>
    <w:rsid w:val="00EA546A"/>
    <w:rsid w:val="00EA7E4D"/>
    <w:rsid w:val="00ED1BF5"/>
    <w:rsid w:val="00ED2265"/>
    <w:rsid w:val="00EE1506"/>
    <w:rsid w:val="00EF6144"/>
    <w:rsid w:val="00F048C9"/>
    <w:rsid w:val="00F04935"/>
    <w:rsid w:val="00F1069A"/>
    <w:rsid w:val="00F107E9"/>
    <w:rsid w:val="00F1601D"/>
    <w:rsid w:val="00F34D72"/>
    <w:rsid w:val="00F3609B"/>
    <w:rsid w:val="00F36E1E"/>
    <w:rsid w:val="00F378C6"/>
    <w:rsid w:val="00F4493E"/>
    <w:rsid w:val="00F55418"/>
    <w:rsid w:val="00F558FA"/>
    <w:rsid w:val="00F60B48"/>
    <w:rsid w:val="00F62E92"/>
    <w:rsid w:val="00F63465"/>
    <w:rsid w:val="00F727FA"/>
    <w:rsid w:val="00F72F00"/>
    <w:rsid w:val="00F72F38"/>
    <w:rsid w:val="00F82E94"/>
    <w:rsid w:val="00F836A5"/>
    <w:rsid w:val="00F84A82"/>
    <w:rsid w:val="00F86F65"/>
    <w:rsid w:val="00F96A02"/>
    <w:rsid w:val="00FA1D00"/>
    <w:rsid w:val="00FA4F36"/>
    <w:rsid w:val="00FA505C"/>
    <w:rsid w:val="00FB09B4"/>
    <w:rsid w:val="00FB0CAF"/>
    <w:rsid w:val="00FC4029"/>
    <w:rsid w:val="00FD2B73"/>
    <w:rsid w:val="00FD2D5A"/>
    <w:rsid w:val="00FE4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style="mso-width-relative:margin;mso-height-relative:margin" fillcolor="white">
      <v:fill color="white"/>
    </o:shapedefaults>
    <o:shapelayout v:ext="edit">
      <o:idmap v:ext="edit" data="1"/>
    </o:shapelayout>
  </w:shapeDefaults>
  <w:decimalSymbol w:val="."/>
  <w:listSeparator w:val=","/>
  <w14:docId w14:val="3AAE92D7"/>
  <w15:docId w15:val="{FD5A5A73-8BE3-4A54-AB55-3420DB04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5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7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7CD"/>
    <w:rPr>
      <w:rFonts w:ascii="Tahoma" w:hAnsi="Tahoma" w:cs="Tahoma"/>
      <w:sz w:val="16"/>
      <w:szCs w:val="16"/>
    </w:rPr>
  </w:style>
  <w:style w:type="paragraph" w:styleId="NormalWeb">
    <w:name w:val="Normal (Web)"/>
    <w:basedOn w:val="Normal"/>
    <w:uiPriority w:val="99"/>
    <w:semiHidden/>
    <w:unhideWhenUsed/>
    <w:rsid w:val="007B6E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E2B"/>
    <w:rPr>
      <w:b/>
      <w:bCs/>
    </w:rPr>
  </w:style>
  <w:style w:type="character" w:styleId="Emphasis">
    <w:name w:val="Emphasis"/>
    <w:basedOn w:val="DefaultParagraphFont"/>
    <w:uiPriority w:val="20"/>
    <w:qFormat/>
    <w:rsid w:val="007B6E2B"/>
    <w:rPr>
      <w:i/>
      <w:iCs/>
    </w:rPr>
  </w:style>
  <w:style w:type="paragraph" w:styleId="ListParagraph">
    <w:name w:val="List Paragraph"/>
    <w:basedOn w:val="Normal"/>
    <w:uiPriority w:val="34"/>
    <w:qFormat/>
    <w:rsid w:val="000523F5"/>
    <w:pPr>
      <w:ind w:left="720"/>
      <w:contextualSpacing/>
    </w:pPr>
  </w:style>
  <w:style w:type="character" w:styleId="Hyperlink">
    <w:name w:val="Hyperlink"/>
    <w:basedOn w:val="DefaultParagraphFont"/>
    <w:uiPriority w:val="99"/>
    <w:unhideWhenUsed/>
    <w:rsid w:val="000523F5"/>
    <w:rPr>
      <w:color w:val="0000FF" w:themeColor="hyperlink"/>
      <w:u w:val="single"/>
    </w:rPr>
  </w:style>
  <w:style w:type="paragraph" w:customStyle="1" w:styleId="Explanation">
    <w:name w:val="Explanation"/>
    <w:basedOn w:val="Normal"/>
    <w:qFormat/>
    <w:rsid w:val="004E6925"/>
    <w:pPr>
      <w:spacing w:after="120" w:line="259" w:lineRule="auto"/>
    </w:pPr>
    <w:rPr>
      <w:rFonts w:ascii="Arial" w:hAnsi="Arial"/>
      <w:lang w:val="en-GB"/>
    </w:rPr>
  </w:style>
  <w:style w:type="table" w:styleId="TableGrid">
    <w:name w:val="Table Grid"/>
    <w:basedOn w:val="TableNormal"/>
    <w:uiPriority w:val="59"/>
    <w:rsid w:val="008C6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C4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2508">
      <w:bodyDiv w:val="1"/>
      <w:marLeft w:val="0"/>
      <w:marRight w:val="0"/>
      <w:marTop w:val="0"/>
      <w:marBottom w:val="0"/>
      <w:divBdr>
        <w:top w:val="none" w:sz="0" w:space="0" w:color="auto"/>
        <w:left w:val="none" w:sz="0" w:space="0" w:color="auto"/>
        <w:bottom w:val="none" w:sz="0" w:space="0" w:color="auto"/>
        <w:right w:val="none" w:sz="0" w:space="0" w:color="auto"/>
      </w:divBdr>
    </w:div>
    <w:div w:id="75909953">
      <w:bodyDiv w:val="1"/>
      <w:marLeft w:val="0"/>
      <w:marRight w:val="0"/>
      <w:marTop w:val="0"/>
      <w:marBottom w:val="0"/>
      <w:divBdr>
        <w:top w:val="none" w:sz="0" w:space="0" w:color="auto"/>
        <w:left w:val="none" w:sz="0" w:space="0" w:color="auto"/>
        <w:bottom w:val="none" w:sz="0" w:space="0" w:color="auto"/>
        <w:right w:val="none" w:sz="0" w:space="0" w:color="auto"/>
      </w:divBdr>
    </w:div>
    <w:div w:id="658459549">
      <w:bodyDiv w:val="1"/>
      <w:marLeft w:val="0"/>
      <w:marRight w:val="0"/>
      <w:marTop w:val="0"/>
      <w:marBottom w:val="0"/>
      <w:divBdr>
        <w:top w:val="none" w:sz="0" w:space="0" w:color="auto"/>
        <w:left w:val="none" w:sz="0" w:space="0" w:color="auto"/>
        <w:bottom w:val="none" w:sz="0" w:space="0" w:color="auto"/>
        <w:right w:val="none" w:sz="0" w:space="0" w:color="auto"/>
      </w:divBdr>
    </w:div>
    <w:div w:id="700127290">
      <w:bodyDiv w:val="1"/>
      <w:marLeft w:val="0"/>
      <w:marRight w:val="0"/>
      <w:marTop w:val="0"/>
      <w:marBottom w:val="0"/>
      <w:divBdr>
        <w:top w:val="none" w:sz="0" w:space="0" w:color="auto"/>
        <w:left w:val="none" w:sz="0" w:space="0" w:color="auto"/>
        <w:bottom w:val="none" w:sz="0" w:space="0" w:color="auto"/>
        <w:right w:val="none" w:sz="0" w:space="0" w:color="auto"/>
      </w:divBdr>
    </w:div>
    <w:div w:id="892080692">
      <w:bodyDiv w:val="1"/>
      <w:marLeft w:val="0"/>
      <w:marRight w:val="0"/>
      <w:marTop w:val="0"/>
      <w:marBottom w:val="0"/>
      <w:divBdr>
        <w:top w:val="none" w:sz="0" w:space="0" w:color="auto"/>
        <w:left w:val="none" w:sz="0" w:space="0" w:color="auto"/>
        <w:bottom w:val="none" w:sz="0" w:space="0" w:color="auto"/>
        <w:right w:val="none" w:sz="0" w:space="0" w:color="auto"/>
      </w:divBdr>
    </w:div>
    <w:div w:id="948007066">
      <w:bodyDiv w:val="1"/>
      <w:marLeft w:val="0"/>
      <w:marRight w:val="0"/>
      <w:marTop w:val="0"/>
      <w:marBottom w:val="0"/>
      <w:divBdr>
        <w:top w:val="none" w:sz="0" w:space="0" w:color="auto"/>
        <w:left w:val="none" w:sz="0" w:space="0" w:color="auto"/>
        <w:bottom w:val="none" w:sz="0" w:space="0" w:color="auto"/>
        <w:right w:val="none" w:sz="0" w:space="0" w:color="auto"/>
      </w:divBdr>
    </w:div>
    <w:div w:id="981885241">
      <w:bodyDiv w:val="1"/>
      <w:marLeft w:val="0"/>
      <w:marRight w:val="0"/>
      <w:marTop w:val="0"/>
      <w:marBottom w:val="0"/>
      <w:divBdr>
        <w:top w:val="none" w:sz="0" w:space="0" w:color="auto"/>
        <w:left w:val="none" w:sz="0" w:space="0" w:color="auto"/>
        <w:bottom w:val="none" w:sz="0" w:space="0" w:color="auto"/>
        <w:right w:val="none" w:sz="0" w:space="0" w:color="auto"/>
      </w:divBdr>
    </w:div>
    <w:div w:id="1032800199">
      <w:bodyDiv w:val="1"/>
      <w:marLeft w:val="0"/>
      <w:marRight w:val="0"/>
      <w:marTop w:val="0"/>
      <w:marBottom w:val="0"/>
      <w:divBdr>
        <w:top w:val="none" w:sz="0" w:space="0" w:color="auto"/>
        <w:left w:val="none" w:sz="0" w:space="0" w:color="auto"/>
        <w:bottom w:val="none" w:sz="0" w:space="0" w:color="auto"/>
        <w:right w:val="none" w:sz="0" w:space="0" w:color="auto"/>
      </w:divBdr>
    </w:div>
    <w:div w:id="1447962940">
      <w:bodyDiv w:val="1"/>
      <w:marLeft w:val="0"/>
      <w:marRight w:val="0"/>
      <w:marTop w:val="0"/>
      <w:marBottom w:val="0"/>
      <w:divBdr>
        <w:top w:val="none" w:sz="0" w:space="0" w:color="auto"/>
        <w:left w:val="none" w:sz="0" w:space="0" w:color="auto"/>
        <w:bottom w:val="none" w:sz="0" w:space="0" w:color="auto"/>
        <w:right w:val="none" w:sz="0" w:space="0" w:color="auto"/>
      </w:divBdr>
    </w:div>
    <w:div w:id="1683313221">
      <w:bodyDiv w:val="1"/>
      <w:marLeft w:val="0"/>
      <w:marRight w:val="0"/>
      <w:marTop w:val="0"/>
      <w:marBottom w:val="0"/>
      <w:divBdr>
        <w:top w:val="none" w:sz="0" w:space="0" w:color="auto"/>
        <w:left w:val="none" w:sz="0" w:space="0" w:color="auto"/>
        <w:bottom w:val="none" w:sz="0" w:space="0" w:color="auto"/>
        <w:right w:val="none" w:sz="0" w:space="0" w:color="auto"/>
      </w:divBdr>
    </w:div>
    <w:div w:id="1799949421">
      <w:bodyDiv w:val="1"/>
      <w:marLeft w:val="0"/>
      <w:marRight w:val="0"/>
      <w:marTop w:val="0"/>
      <w:marBottom w:val="0"/>
      <w:divBdr>
        <w:top w:val="none" w:sz="0" w:space="0" w:color="auto"/>
        <w:left w:val="none" w:sz="0" w:space="0" w:color="auto"/>
        <w:bottom w:val="none" w:sz="0" w:space="0" w:color="auto"/>
        <w:right w:val="none" w:sz="0" w:space="0" w:color="auto"/>
      </w:divBdr>
    </w:div>
    <w:div w:id="1823890365">
      <w:bodyDiv w:val="1"/>
      <w:marLeft w:val="0"/>
      <w:marRight w:val="0"/>
      <w:marTop w:val="0"/>
      <w:marBottom w:val="0"/>
      <w:divBdr>
        <w:top w:val="none" w:sz="0" w:space="0" w:color="auto"/>
        <w:left w:val="none" w:sz="0" w:space="0" w:color="auto"/>
        <w:bottom w:val="none" w:sz="0" w:space="0" w:color="auto"/>
        <w:right w:val="none" w:sz="0" w:space="0" w:color="auto"/>
      </w:divBdr>
    </w:div>
    <w:div w:id="1911887125">
      <w:bodyDiv w:val="1"/>
      <w:marLeft w:val="0"/>
      <w:marRight w:val="0"/>
      <w:marTop w:val="0"/>
      <w:marBottom w:val="0"/>
      <w:divBdr>
        <w:top w:val="none" w:sz="0" w:space="0" w:color="auto"/>
        <w:left w:val="none" w:sz="0" w:space="0" w:color="auto"/>
        <w:bottom w:val="none" w:sz="0" w:space="0" w:color="auto"/>
        <w:right w:val="none" w:sz="0" w:space="0" w:color="auto"/>
      </w:divBdr>
    </w:div>
    <w:div w:id="213852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692360-906e-4903-9e9d-15d40be0ff5c">
      <Terms xmlns="http://schemas.microsoft.com/office/infopath/2007/PartnerControls"/>
    </lcf76f155ced4ddcb4097134ff3c332f>
    <TaxCatchAll xmlns="cfcab0d1-5a4a-4819-9e13-a6cf38e35b8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36D2FC2BC5E34891ED5B366F515900" ma:contentTypeVersion="13" ma:contentTypeDescription="Create a new document." ma:contentTypeScope="" ma:versionID="b3cc18d1781b9ef7cf9284cfe2c11756">
  <xsd:schema xmlns:xsd="http://www.w3.org/2001/XMLSchema" xmlns:xs="http://www.w3.org/2001/XMLSchema" xmlns:p="http://schemas.microsoft.com/office/2006/metadata/properties" xmlns:ns2="b4692360-906e-4903-9e9d-15d40be0ff5c" xmlns:ns3="cfcab0d1-5a4a-4819-9e13-a6cf38e35b82" targetNamespace="http://schemas.microsoft.com/office/2006/metadata/properties" ma:root="true" ma:fieldsID="8f7ad1d57ba3320bc6b916cbf411283b" ns2:_="" ns3:_="">
    <xsd:import namespace="b4692360-906e-4903-9e9d-15d40be0ff5c"/>
    <xsd:import namespace="cfcab0d1-5a4a-4819-9e13-a6cf38e35b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92360-906e-4903-9e9d-15d40be0f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8644612-4e1c-4f96-9f18-c06005acb7a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ab0d1-5a4a-4819-9e13-a6cf38e35b8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1bba750-18b0-4451-a578-8379acea2359}" ma:internalName="TaxCatchAll" ma:showField="CatchAllData" ma:web="cfcab0d1-5a4a-4819-9e13-a6cf38e35b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B18E1-FE5B-4B09-B7CA-2F890F1E7C5E}">
  <ds:schemaRefs>
    <ds:schemaRef ds:uri="http://purl.org/dc/dcmitype/"/>
    <ds:schemaRef ds:uri="http://schemas.microsoft.com/office/infopath/2007/PartnerControls"/>
    <ds:schemaRef ds:uri="cfcab0d1-5a4a-4819-9e13-a6cf38e35b82"/>
    <ds:schemaRef ds:uri="http://purl.org/dc/elements/1.1/"/>
    <ds:schemaRef ds:uri="http://schemas.microsoft.com/office/2006/metadata/properties"/>
    <ds:schemaRef ds:uri="b4692360-906e-4903-9e9d-15d40be0ff5c"/>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43272C3-9E8F-48D3-A3BD-11BEA9EE6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92360-906e-4903-9e9d-15d40be0ff5c"/>
    <ds:schemaRef ds:uri="cfcab0d1-5a4a-4819-9e13-a6cf38e35b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E8ED77-D91C-41AF-898F-4DFD04A44D87}">
  <ds:schemaRefs>
    <ds:schemaRef ds:uri="http://schemas.microsoft.com/sharepoint/v3/contenttype/forms"/>
  </ds:schemaRefs>
</ds:datastoreItem>
</file>

<file path=customXml/itemProps4.xml><?xml version="1.0" encoding="utf-8"?>
<ds:datastoreItem xmlns:ds="http://schemas.openxmlformats.org/officeDocument/2006/customXml" ds:itemID="{0F6F2BCC-98B2-48C9-8FE4-A04C15BF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2124</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Teacher3</dc:creator>
  <cp:lastModifiedBy>Amanda Norris</cp:lastModifiedBy>
  <cp:revision>3</cp:revision>
  <cp:lastPrinted>2020-01-22T14:07:00Z</cp:lastPrinted>
  <dcterms:created xsi:type="dcterms:W3CDTF">2026-10-23T12:26:00Z</dcterms:created>
  <dcterms:modified xsi:type="dcterms:W3CDTF">2026-10-23T12:27:00Z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0x0101000E36D2FC2BC5E34891ED5B366F515900</vt:lpwstr>
  </property>
  <property fmtid="{D5CDD505-2E9C-101B-9397-08002B2CF9AE}" pid="3" name="Order">
    <vt:r8>474000</vt:r8>
  </property>
</Properties>
</file>